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  <w:t>农残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速测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竞赛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细则</w:t>
      </w:r>
    </w:p>
    <w:p>
      <w:pPr>
        <w:spacing w:line="660" w:lineRule="exact"/>
        <w:jc w:val="center"/>
        <w:rPr>
          <w:rFonts w:hint="eastAsia" w:ascii="楷体_GB2312" w:hAnsi="楷体_GB2312" w:eastAsia="楷体_GB2312" w:cs="楷体_GB2312"/>
          <w:bCs/>
          <w:color w:val="auto"/>
          <w:sz w:val="36"/>
          <w:szCs w:val="36"/>
          <w:lang w:eastAsia="zh-CN"/>
        </w:rPr>
      </w:pPr>
      <w:r>
        <w:rPr>
          <w:rFonts w:hint="eastAsia" w:ascii="楷体_GB2312" w:hAnsi="楷体_GB2312" w:eastAsia="楷体_GB2312" w:cs="楷体_GB2312"/>
          <w:bCs/>
          <w:color w:val="auto"/>
          <w:sz w:val="36"/>
          <w:szCs w:val="36"/>
          <w:lang w:eastAsia="zh-CN"/>
        </w:rPr>
        <w:t>（</w:t>
      </w:r>
      <w:r>
        <w:rPr>
          <w:rFonts w:hint="eastAsia" w:ascii="楷体_GB2312" w:hAnsi="楷体_GB2312" w:eastAsia="楷体_GB2312" w:cs="楷体_GB2312"/>
          <w:bCs/>
          <w:color w:val="auto"/>
          <w:sz w:val="36"/>
          <w:szCs w:val="36"/>
          <w:lang w:val="en-US" w:eastAsia="zh-CN"/>
        </w:rPr>
        <w:t>农业组、市场组</w:t>
      </w:r>
      <w:r>
        <w:rPr>
          <w:rFonts w:hint="eastAsia" w:ascii="楷体_GB2312" w:hAnsi="楷体_GB2312" w:eastAsia="楷体_GB2312" w:cs="楷体_GB2312"/>
          <w:bCs/>
          <w:color w:val="auto"/>
          <w:sz w:val="36"/>
          <w:szCs w:val="36"/>
          <w:lang w:eastAsia="zh-CN"/>
        </w:rPr>
        <w:t>）</w:t>
      </w:r>
    </w:p>
    <w:p>
      <w:pPr>
        <w:tabs>
          <w:tab w:val="left" w:pos="720"/>
        </w:tabs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一、比赛内容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>蔬菜中有机磷和氨基甲酸酯类农药残留快速检测技术。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二、比赛时间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蔬菜中农药残留现场快速检测比武时间为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60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三、现场比武内容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>1.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待测样品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处理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。每位参赛选手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将三种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蔬菜作为待测样本。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>2.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样品编号。每位参赛选手将待测样本按顺序进行编号，编号规则为</w:t>
      </w:r>
      <w:r>
        <w:rPr>
          <w:rFonts w:ascii="仿宋_GB2312" w:hAnsi="仿宋_GB2312" w:eastAsia="仿宋_GB2312"/>
          <w:color w:val="auto"/>
          <w:sz w:val="32"/>
          <w:szCs w:val="32"/>
        </w:rPr>
        <w:t>XX-1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ascii="仿宋_GB2312" w:hAnsi="仿宋_GB2312" w:eastAsia="仿宋_GB2312"/>
          <w:color w:val="auto"/>
          <w:sz w:val="32"/>
          <w:szCs w:val="32"/>
        </w:rPr>
        <w:t>XX-2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ascii="仿宋_GB2312" w:hAnsi="仿宋_GB2312" w:eastAsia="仿宋_GB2312"/>
          <w:color w:val="auto"/>
          <w:sz w:val="32"/>
          <w:szCs w:val="32"/>
        </w:rPr>
        <w:t>XX-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，</w:t>
      </w:r>
      <w:r>
        <w:rPr>
          <w:rFonts w:ascii="仿宋_GB2312" w:hAnsi="仿宋_GB2312" w:eastAsia="仿宋_GB2312"/>
          <w:color w:val="auto"/>
          <w:sz w:val="32"/>
          <w:szCs w:val="32"/>
        </w:rPr>
        <w:t>XX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代表选手编号，例如</w:t>
      </w:r>
      <w:r>
        <w:rPr>
          <w:rFonts w:ascii="仿宋_GB2312" w:hAnsi="仿宋_GB2312" w:eastAsia="仿宋_GB2312"/>
          <w:color w:val="auto"/>
          <w:sz w:val="32"/>
          <w:szCs w:val="32"/>
        </w:rPr>
        <w:t>01-1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为</w:t>
      </w:r>
      <w:r>
        <w:rPr>
          <w:rFonts w:ascii="仿宋_GB2312" w:hAnsi="仿宋_GB2312" w:eastAsia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号选手的第</w:t>
      </w:r>
      <w:r>
        <w:rPr>
          <w:rFonts w:ascii="仿宋_GB2312" w:hAnsi="仿宋_GB2312" w:eastAsia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个考核样。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>3.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试剂配制。每位参赛选手根据检测试剂的配制要求，快速准确地进行相应试剂的配制。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>4.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样品前处理。每位参赛选手根据不同种类的样品，选择合适的处理方式进行样品前处理。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ascii="仿宋_GB2312" w:hAnsi="仿宋" w:eastAsia="仿宋_GB2312"/>
          <w:color w:val="auto"/>
          <w:sz w:val="32"/>
          <w:szCs w:val="32"/>
        </w:rPr>
        <w:t>5.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上机测定。上机用仪器随机抽签决定，选手需根据仪器操作要求，将前处理完成的样品进行上机检测，同时记录检测结果。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四、评分方法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4" w:firstLineChars="189"/>
        <w:textAlignment w:val="auto"/>
        <w:outlineLvl w:val="9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采取百分制方式评定，其中检测样品前处理占</w:t>
      </w:r>
      <w:r>
        <w:rPr>
          <w:rFonts w:ascii="仿宋_GB2312" w:hAnsi="仿宋" w:eastAsia="仿宋_GB2312"/>
          <w:color w:val="auto"/>
          <w:sz w:val="32"/>
          <w:szCs w:val="32"/>
        </w:rPr>
        <w:t>9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分，主要考核选手试验过程中操作规范性、检测过程中操作的娴熟度、以及对农药残留快速检测原理和检测标准的理解；检测结果占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分，主要考核检测结果记录的规范性。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五、竞赛规则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60" w:lineRule="exact"/>
        <w:ind w:firstLine="640" w:firstLineChars="200"/>
        <w:textAlignment w:val="auto"/>
        <w:outlineLvl w:val="9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1.</w:t>
      </w:r>
      <w:r>
        <w:rPr>
          <w:rFonts w:hint="eastAsia" w:ascii="仿宋_GB2312" w:eastAsia="仿宋_GB2312"/>
          <w:color w:val="auto"/>
          <w:sz w:val="32"/>
          <w:szCs w:val="32"/>
        </w:rPr>
        <w:t>实验操作部分，每位队员报到时通过抽签获得比赛号，按比赛号顺序单独参加实验操作比赛。样品编号同比赛号。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60" w:lineRule="exact"/>
        <w:ind w:firstLine="640" w:firstLineChars="200"/>
        <w:textAlignment w:val="auto"/>
        <w:outlineLvl w:val="9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2.</w:t>
      </w:r>
      <w:r>
        <w:rPr>
          <w:rFonts w:hint="eastAsia" w:ascii="仿宋_GB2312" w:eastAsia="仿宋_GB2312"/>
          <w:color w:val="auto"/>
          <w:sz w:val="32"/>
          <w:szCs w:val="32"/>
        </w:rPr>
        <w:t>要求比赛时穿工作服（白大褂）。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3.</w:t>
      </w:r>
      <w:r>
        <w:rPr>
          <w:rFonts w:hint="eastAsia" w:ascii="仿宋_GB2312" w:eastAsia="仿宋_GB2312"/>
          <w:color w:val="auto"/>
          <w:sz w:val="32"/>
          <w:szCs w:val="32"/>
        </w:rPr>
        <w:t>现场操作考核时，每位参赛选手严格遵守竞赛时间，超过规定时间，一律停止操作，竞赛结束。</w:t>
      </w:r>
    </w:p>
    <w:p>
      <w:pPr>
        <w:rPr>
          <w:rFonts w:ascii="仿宋_GB2312" w:eastAsia="仿宋_GB2312"/>
          <w:color w:val="auto"/>
          <w:sz w:val="28"/>
          <w:szCs w:val="28"/>
        </w:rPr>
      </w:pPr>
    </w:p>
    <w:p>
      <w:pPr>
        <w:spacing w:line="640" w:lineRule="exact"/>
        <w:rPr>
          <w:rFonts w:ascii="仿宋_GB2312" w:hAnsi="Arial" w:eastAsia="仿宋_GB2312" w:cs="Arial"/>
          <w:color w:val="auto"/>
          <w:kern w:val="0"/>
          <w:sz w:val="32"/>
          <w:szCs w:val="32"/>
        </w:rPr>
      </w:pPr>
    </w:p>
    <w:p>
      <w:pPr>
        <w:spacing w:line="640" w:lineRule="exact"/>
        <w:rPr>
          <w:rFonts w:ascii="仿宋_GB2312" w:hAnsi="Arial" w:eastAsia="仿宋_GB2312" w:cs="Arial"/>
          <w:color w:val="auto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80E8C"/>
    <w:rsid w:val="12517086"/>
    <w:rsid w:val="32093B87"/>
    <w:rsid w:val="6D48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2019-08-29T09:57:00Z</dcterms:created>
  <dc:creator>Administrator</dc:creator>
  <cp:lastModifiedBy>Hai~</cp:lastModifiedBy>
  <dcterms:modified xsi:type="dcterms:W3CDTF">2019-09-02T06:15:20Z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