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156" w:beforeLines="50" w:after="312" w:afterLines="100" w:line="560" w:lineRule="exact"/>
        <w:jc w:val="center"/>
        <w:rPr>
          <w:rFonts w:hint="eastAsia" w:ascii="黑体" w:hAnsi="华文中宋" w:eastAsia="黑体"/>
          <w:b/>
          <w:w w:val="90"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温州市职业技能大赛钳工赛区组委会名单</w:t>
      </w:r>
    </w:p>
    <w:p>
      <w:pPr>
        <w:spacing w:line="540" w:lineRule="exact"/>
        <w:ind w:right="2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任：李道钮（温州市人力资源和社会保障局副局长）</w:t>
      </w:r>
    </w:p>
    <w:p>
      <w:pPr>
        <w:spacing w:line="540" w:lineRule="exact"/>
        <w:ind w:right="2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副主任：张红军（温州市总工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会副主席）</w:t>
      </w:r>
    </w:p>
    <w:p>
      <w:pPr>
        <w:spacing w:line="540" w:lineRule="exact"/>
        <w:ind w:right="640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王晓春（龙湾区人民政府副区长）</w:t>
      </w:r>
    </w:p>
    <w:p>
      <w:pPr>
        <w:spacing w:line="540" w:lineRule="exact"/>
        <w:ind w:right="26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成  员：刘温平（温州市人力资源和社会保障局职建处处长）</w:t>
      </w:r>
    </w:p>
    <w:p>
      <w:pPr>
        <w:spacing w:line="540" w:lineRule="exact"/>
        <w:ind w:right="640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潘丹彤（温州市总工会经济和劳动保护部部长）</w:t>
      </w:r>
    </w:p>
    <w:p>
      <w:pPr>
        <w:spacing w:line="540" w:lineRule="exact"/>
        <w:ind w:right="640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曹一帆（共青团温州市委基层工作部部长）</w:t>
      </w:r>
    </w:p>
    <w:p>
      <w:pPr>
        <w:spacing w:line="540" w:lineRule="exact"/>
        <w:ind w:right="640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王珊珊（温州市妇女联合会妇女发展部副部长）</w:t>
      </w:r>
    </w:p>
    <w:p>
      <w:pPr>
        <w:spacing w:line="540" w:lineRule="exact"/>
        <w:ind w:right="640" w:firstLine="1200" w:firstLineChars="4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卢一凡（</w:t>
      </w:r>
      <w:r>
        <w:rPr>
          <w:rFonts w:hint="eastAsia" w:ascii="仿宋_GB2312" w:hAnsi="宋体" w:eastAsia="仿宋_GB2312"/>
          <w:sz w:val="30"/>
          <w:szCs w:val="30"/>
        </w:rPr>
        <w:t>温州市职业技能鉴定指导中心主任</w:t>
      </w:r>
      <w:r>
        <w:rPr>
          <w:rFonts w:ascii="仿宋_GB2312" w:hAnsi="宋体" w:eastAsia="仿宋_GB2312"/>
          <w:sz w:val="30"/>
          <w:szCs w:val="30"/>
        </w:rPr>
        <w:t>）</w:t>
      </w:r>
    </w:p>
    <w:p>
      <w:pPr>
        <w:spacing w:line="540" w:lineRule="exact"/>
        <w:ind w:right="640" w:firstLine="1200" w:firstLineChars="4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王巧麟（温州市总工会职工技术协作中心主任）</w:t>
      </w:r>
    </w:p>
    <w:p>
      <w:pPr>
        <w:spacing w:line="540" w:lineRule="exact"/>
        <w:ind w:right="640" w:firstLine="1200" w:firstLineChars="4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郑有义（温州市模具协会会长）</w:t>
      </w:r>
    </w:p>
    <w:p>
      <w:pPr>
        <w:spacing w:line="540" w:lineRule="exact"/>
        <w:ind w:right="26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姜祥林（龙湾区人力资源和社会保障局局长）</w:t>
      </w:r>
    </w:p>
    <w:p>
      <w:pPr>
        <w:spacing w:line="540" w:lineRule="exact"/>
        <w:ind w:right="26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叶铭克（龙湾区总工会党组书记、常务副主席）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赛区组委会办公室设在</w:t>
      </w:r>
      <w:r>
        <w:rPr>
          <w:rFonts w:hint="eastAsia" w:ascii="仿宋_GB2312" w:hAnsi="宋体" w:eastAsia="仿宋_GB2312" w:cs="仿宋_GB2312"/>
          <w:sz w:val="30"/>
          <w:szCs w:val="30"/>
        </w:rPr>
        <w:t>龙湾区人力资源和社会保障局。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办公室主任:孙晓峰（龙湾区人力资源和社会保障局副局长）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成      员:张剑晓（温州市人力资源和社会保障局职建处副处长）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王海洲（</w:t>
      </w:r>
      <w:r>
        <w:rPr>
          <w:rFonts w:hint="eastAsia" w:ascii="仿宋_GB2312" w:hAnsi="宋体" w:eastAsia="仿宋_GB2312"/>
          <w:sz w:val="30"/>
          <w:szCs w:val="30"/>
        </w:rPr>
        <w:t>温州市职业技能鉴定指导中心副主任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spacing w:line="540" w:lineRule="exact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马永国（温州市模具协会秘书长）</w:t>
      </w:r>
    </w:p>
    <w:p>
      <w:pPr>
        <w:spacing w:line="540" w:lineRule="exact"/>
        <w:ind w:firstLine="1650" w:firstLineChars="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黄数星（龙湾区职业技能鉴定中心主任）</w:t>
      </w:r>
    </w:p>
    <w:p>
      <w:pPr>
        <w:spacing w:line="540" w:lineRule="exact"/>
        <w:ind w:firstLine="1650" w:firstLineChars="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王来弟（龙湾区总工会权益保障部部长）</w:t>
      </w:r>
    </w:p>
    <w:p>
      <w:pPr>
        <w:spacing w:line="560" w:lineRule="exact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郑源贺（</w:t>
      </w:r>
      <w:r>
        <w:rPr>
          <w:rFonts w:hint="eastAsia" w:ascii="仿宋_GB2312" w:eastAsia="仿宋_GB2312"/>
          <w:sz w:val="32"/>
          <w:szCs w:val="32"/>
        </w:rPr>
        <w:t>龙湾区职业技术学校教育集团</w:t>
      </w:r>
      <w:r>
        <w:rPr>
          <w:rFonts w:hint="eastAsia" w:ascii="仿宋_GB2312" w:hAnsi="宋体" w:eastAsia="仿宋_GB2312"/>
          <w:sz w:val="30"/>
          <w:szCs w:val="30"/>
        </w:rPr>
        <w:t>校长）</w:t>
      </w: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46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温州市职业技能大赛钳工赛区选手报名表</w:t>
      </w:r>
    </w:p>
    <w:p>
      <w:pPr>
        <w:spacing w:line="20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4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538"/>
        <w:gridCol w:w="1232"/>
        <w:gridCol w:w="763"/>
        <w:gridCol w:w="189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贴照片处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1、免冠2寸黑白或者彩色证件照</w:t>
            </w:r>
          </w:p>
          <w:p>
            <w:pPr>
              <w:spacing w:line="220" w:lineRule="exact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2、相片尺寸：48X33mm</w:t>
            </w:r>
          </w:p>
          <w:p>
            <w:pPr>
              <w:spacing w:line="220" w:lineRule="exact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3、头部尺寸：</w:t>
            </w:r>
          </w:p>
          <w:p>
            <w:pPr>
              <w:spacing w:line="220" w:lineRule="exact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   宽：21-24mm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参赛职业（工种）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542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原技能证书等级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原技能证书编号</w:t>
            </w:r>
          </w:p>
        </w:tc>
        <w:tc>
          <w:tcPr>
            <w:tcW w:w="37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938" w:type="dxa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人 简 历</w:t>
            </w:r>
          </w:p>
        </w:tc>
        <w:tc>
          <w:tcPr>
            <w:tcW w:w="7251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spacing w:line="360" w:lineRule="exact"/>
              <w:ind w:right="113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所在单位推荐意见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本人对所填内容和所交材料实质内容的真实性负责。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填表人（签字）：　　　　　　　　　　　　   填表日期：　　年　　月　　日</w:t>
      </w:r>
    </w:p>
    <w:p>
      <w:pPr>
        <w:spacing w:line="260" w:lineRule="exact"/>
        <w:rPr>
          <w:rFonts w:hint="eastAsia" w:ascii="宋体" w:hAnsi="宋体"/>
          <w:b/>
          <w:bCs/>
          <w:sz w:val="20"/>
        </w:rPr>
      </w:pPr>
    </w:p>
    <w:p>
      <w:pPr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bCs/>
          <w:sz w:val="20"/>
        </w:rPr>
        <w:t>填表说明</w:t>
      </w:r>
      <w:r>
        <w:rPr>
          <w:rFonts w:hint="eastAsia" w:ascii="宋体" w:hAnsi="宋体"/>
          <w:b/>
          <w:sz w:val="20"/>
        </w:rPr>
        <w:t>：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1.本表填写内容要具体、真实、字迹要清楚；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2.照片要求：免冠2寸黑白或者彩色证件照片3张（背面注明姓名）；</w:t>
      </w:r>
    </w:p>
    <w:p>
      <w:pPr>
        <w:ind w:left="392" w:hanging="392" w:hangingChars="196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3.身份证A4复印件1份，高中或同等学历以上需证书原件及A4复印件1份；</w:t>
      </w:r>
    </w:p>
    <w:p>
      <w:pPr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/>
          <w:sz w:val="20"/>
        </w:rPr>
        <w:t>4.原证书职业（工种）需与本次竞赛职业（工种）一致，并提供A4复印件1份。若不一致“原技能证书等级”、“原证书编号”处填写“无”。</w:t>
      </w:r>
      <w:r>
        <w:rPr>
          <w:rFonts w:ascii="宋体" w:hAnsi="宋体" w:eastAsia="仿宋_GB2312"/>
        </w:rPr>
        <w:br w:type="page"/>
      </w: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spacing w:line="4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eastAsia="黑体" w:cs="方正小标宋_GBK"/>
          <w:color w:val="000000"/>
          <w:sz w:val="36"/>
          <w:szCs w:val="36"/>
        </w:rPr>
        <w:t>温州市职业技能大赛钳工赛区选手报名汇总表</w:t>
      </w:r>
    </w:p>
    <w:p>
      <w:pPr>
        <w:spacing w:line="200" w:lineRule="exact"/>
        <w:rPr>
          <w:rFonts w:hint="eastAsia" w:ascii="仿宋_GB2312" w:eastAsia="仿宋_GB2312" w:cs="仿宋_GB2312"/>
          <w:sz w:val="24"/>
        </w:rPr>
      </w:pPr>
    </w:p>
    <w:tbl>
      <w:tblPr>
        <w:tblStyle w:val="4"/>
        <w:tblW w:w="9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85"/>
        <w:gridCol w:w="945"/>
        <w:gridCol w:w="1470"/>
        <w:gridCol w:w="210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参赛职业（工种）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----------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钳工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钳工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钳工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所在单位推荐意见：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519"/>
              </w:tabs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黑体" w:eastAsia="黑体" w:cs="方正小标宋_GBK"/>
          <w:color w:val="000000"/>
          <w:sz w:val="36"/>
          <w:szCs w:val="36"/>
        </w:rPr>
        <w:t>温州市职业技能大赛钳工赛区技术文件</w:t>
      </w:r>
    </w:p>
    <w:p>
      <w:pPr>
        <w:pStyle w:val="2"/>
        <w:adjustRightInd w:val="0"/>
        <w:snapToGrid w:val="0"/>
        <w:spacing w:before="0" w:after="0" w:line="440" w:lineRule="exact"/>
        <w:ind w:firstLine="482" w:firstLineChars="200"/>
        <w:rPr>
          <w:rFonts w:ascii="仿宋_GB2312" w:hAnsi="仿宋" w:eastAsia="仿宋_GB2312" w:cs="宋体"/>
          <w:bCs w:val="0"/>
          <w:sz w:val="24"/>
          <w:szCs w:val="24"/>
        </w:rPr>
      </w:pPr>
      <w:r>
        <w:rPr>
          <w:rFonts w:hint="eastAsia" w:ascii="仿宋_GB2312" w:hAnsi="仿宋" w:eastAsia="仿宋_GB2312" w:cs="宋体"/>
          <w:bCs w:val="0"/>
          <w:sz w:val="24"/>
          <w:szCs w:val="24"/>
        </w:rPr>
        <w:t>一、赛项名称</w:t>
      </w:r>
    </w:p>
    <w:p>
      <w:pPr>
        <w:spacing w:line="440" w:lineRule="exact"/>
        <w:ind w:firstLine="480" w:firstLineChars="200"/>
        <w:rPr>
          <w:rFonts w:ascii="仿宋_GB2312" w:hAnsi="仿宋" w:eastAsia="仿宋_GB2312" w:cs="宋体"/>
          <w:bCs/>
          <w:kern w:val="0"/>
          <w:sz w:val="24"/>
        </w:rPr>
      </w:pPr>
      <w:r>
        <w:rPr>
          <w:rFonts w:hint="eastAsia" w:ascii="仿宋_GB2312" w:hAnsi="仿宋" w:eastAsia="仿宋_GB2312" w:cs="宋体"/>
          <w:bCs/>
          <w:kern w:val="0"/>
          <w:sz w:val="24"/>
        </w:rPr>
        <w:t>赛项名称：工具钳工技术</w:t>
      </w:r>
    </w:p>
    <w:p>
      <w:pPr>
        <w:spacing w:line="440" w:lineRule="exact"/>
        <w:ind w:firstLine="57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二、竞赛内容</w:t>
      </w:r>
    </w:p>
    <w:p>
      <w:pPr>
        <w:pStyle w:val="7"/>
        <w:spacing w:line="440" w:lineRule="exact"/>
        <w:ind w:firstLine="480"/>
        <w:rPr>
          <w:rFonts w:ascii="仿宋_GB2312" w:hAnsi="Calibri" w:eastAsia="仿宋_GB2312"/>
          <w:sz w:val="24"/>
        </w:rPr>
      </w:pPr>
      <w:r>
        <w:rPr>
          <w:rFonts w:hint="eastAsia" w:ascii="仿宋_GB2312" w:hAnsi="仿宋" w:eastAsia="仿宋_GB2312" w:cs="宋体"/>
          <w:bCs/>
          <w:kern w:val="0"/>
          <w:sz w:val="24"/>
        </w:rPr>
        <w:t>工具钳工技术为操作技能竞赛，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参赛选手利用赛场提供的钻床、设备、附件，按照赛卷要求，完成赛件的加工、检测任务。具体任务如下：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采用闭卷考试方式。实践操作竞赛时间为240分钟。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1.赛件加工：根据任务书利用现场提供的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钻床、设备、附件</w:t>
      </w:r>
      <w:r>
        <w:rPr>
          <w:rFonts w:hint="eastAsia" w:ascii="仿宋_GB2312" w:hAnsi="仿宋_GB2312" w:eastAsia="仿宋_GB2312"/>
          <w:sz w:val="24"/>
        </w:rPr>
        <w:t>，按图纸要求完成赛件加工。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2.职业素养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职业素养考核以下方面：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ascii="仿宋_GB2312" w:hAnsi="仿宋_GB2312" w:eastAsia="仿宋_GB2312" w:cs="仿宋_GB2312"/>
          <w:kern w:val="0"/>
          <w:sz w:val="24"/>
        </w:rPr>
        <w:t>（1）</w:t>
      </w:r>
      <w:r>
        <w:rPr>
          <w:rFonts w:hint="eastAsia" w:ascii="仿宋_GB2312" w:hAnsi="仿宋_GB2312" w:eastAsia="仿宋_GB2312" w:cs="仿宋_GB2312"/>
          <w:kern w:val="0"/>
          <w:sz w:val="24"/>
        </w:rPr>
        <w:t>操作设备的规范性；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ascii="仿宋_GB2312" w:hAnsi="仿宋_GB2312" w:eastAsia="仿宋_GB2312" w:cs="仿宋_GB2312"/>
          <w:kern w:val="0"/>
          <w:sz w:val="24"/>
        </w:rPr>
        <w:t>（2）</w:t>
      </w:r>
      <w:r>
        <w:rPr>
          <w:rFonts w:hint="eastAsia" w:ascii="仿宋_GB2312" w:hAnsi="仿宋_GB2312" w:eastAsia="仿宋_GB2312" w:cs="仿宋_GB2312"/>
          <w:kern w:val="0"/>
          <w:sz w:val="24"/>
        </w:rPr>
        <w:t>工具、量具、刀具的放置及正确使用；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ascii="仿宋_GB2312" w:hAnsi="仿宋_GB2312" w:eastAsia="仿宋_GB2312" w:cs="仿宋_GB2312"/>
          <w:kern w:val="0"/>
          <w:sz w:val="24"/>
        </w:rPr>
        <w:t>（3）</w:t>
      </w:r>
      <w:r>
        <w:rPr>
          <w:rFonts w:hint="eastAsia" w:ascii="仿宋_GB2312" w:hAnsi="仿宋_GB2312" w:eastAsia="仿宋_GB2312" w:cs="仿宋_GB2312"/>
          <w:kern w:val="0"/>
          <w:sz w:val="24"/>
        </w:rPr>
        <w:t>现场的安全、文明生产及安全防护（参赛选手在操作技能竞赛过程中，必须穿工作服、防砸防刺穿劳保工作鞋，佩戴护目镜，女选手要求带工作帽，且长发不得外露）。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（4）完成任务的计划性、条理性，以及遇到问题时的应对状况等；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（5）尊重赛场工作人员，爱惜赛场的设备和器材，保持赛位的整洁。</w:t>
      </w:r>
    </w:p>
    <w:p>
      <w:pPr>
        <w:spacing w:line="440" w:lineRule="exact"/>
        <w:ind w:firstLine="57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三、报名资格及参赛队伍要求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ascii="仿宋_GB2312" w:hAnsi="仿宋_GB2312" w:eastAsia="仿宋_GB2312" w:cs="仿宋_GB2312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kern w:val="0"/>
          <w:sz w:val="24"/>
        </w:rPr>
        <w:t>本赛项为个人赛，选手独立完成比赛任务。</w:t>
      </w:r>
    </w:p>
    <w:p>
      <w:pPr>
        <w:spacing w:line="440" w:lineRule="exact"/>
        <w:ind w:firstLine="57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四、技术规范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1.</w:t>
      </w:r>
      <w:r>
        <w:rPr>
          <w:rFonts w:hint="eastAsia" w:ascii="仿宋_GB2312" w:hAnsi="仿宋_GB2312" w:eastAsia="仿宋_GB2312"/>
          <w:sz w:val="24"/>
        </w:rPr>
        <w:t>竞赛标准</w:t>
      </w:r>
    </w:p>
    <w:p>
      <w:pPr>
        <w:snapToGrid w:val="0"/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按照《钳工国家职业标准》中规定的国家职业资格三级</w:t>
      </w:r>
      <w:r>
        <w:rPr>
          <w:rFonts w:ascii="仿宋_GB2312" w:hAnsi="仿宋_GB2312" w:eastAsia="仿宋_GB2312"/>
          <w:sz w:val="24"/>
        </w:rPr>
        <w:t>(</w:t>
      </w:r>
      <w:r>
        <w:rPr>
          <w:rFonts w:hint="eastAsia" w:ascii="仿宋_GB2312" w:hAnsi="仿宋_GB2312" w:eastAsia="仿宋_GB2312"/>
          <w:sz w:val="24"/>
        </w:rPr>
        <w:t>高级工</w:t>
      </w:r>
      <w:r>
        <w:rPr>
          <w:rFonts w:ascii="仿宋_GB2312" w:hAnsi="仿宋_GB2312" w:eastAsia="仿宋_GB2312"/>
          <w:sz w:val="24"/>
        </w:rPr>
        <w:t>)</w:t>
      </w:r>
      <w:r>
        <w:rPr>
          <w:rFonts w:hint="eastAsia" w:ascii="仿宋_GB2312" w:hAnsi="仿宋_GB2312" w:eastAsia="仿宋_GB2312"/>
          <w:sz w:val="24"/>
        </w:rPr>
        <w:t>要求并适当增加部分技师（二级）的内容及相关新知识、新技能实施。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2.</w:t>
      </w:r>
      <w:r>
        <w:rPr>
          <w:rFonts w:hint="eastAsia" w:ascii="仿宋_GB2312" w:hAnsi="仿宋_GB2312" w:eastAsia="仿宋_GB2312"/>
          <w:sz w:val="24"/>
        </w:rPr>
        <w:t>操作技能竞赛材料</w:t>
      </w:r>
    </w:p>
    <w:p>
      <w:pPr>
        <w:ind w:firstLine="4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材料的准备数量为一个工位的用量，实际准备数量需根据选手具体人数确定。</w:t>
      </w:r>
    </w:p>
    <w:tbl>
      <w:tblPr>
        <w:tblStyle w:val="4"/>
        <w:tblpPr w:leftFromText="180" w:rightFromText="180" w:vertAnchor="text" w:horzAnchor="page" w:tblpX="1977" w:tblpY="315"/>
        <w:tblOverlap w:val="never"/>
        <w:tblW w:w="7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34"/>
        <w:gridCol w:w="193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    称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格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材料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Q235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3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hint="eastAsia" w:ascii="仿宋_GB2312" w:hAnsi="仿宋_GB2312" w:eastAsia="仿宋_GB2312"/>
          <w:sz w:val="24"/>
        </w:rPr>
        <w:t>操作技能竞赛命题要素</w:t>
      </w:r>
    </w:p>
    <w:p>
      <w:pPr>
        <w:snapToGrid w:val="0"/>
        <w:spacing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竞赛命题要素如表</w:t>
      </w:r>
      <w:r>
        <w:rPr>
          <w:rFonts w:ascii="仿宋_GB2312" w:hAnsi="仿宋_GB2312" w:eastAsia="仿宋_GB2312"/>
          <w:sz w:val="24"/>
        </w:rPr>
        <w:t>1</w:t>
      </w:r>
      <w:r>
        <w:rPr>
          <w:rFonts w:hint="eastAsia" w:ascii="仿宋_GB2312" w:hAnsi="仿宋_GB2312" w:eastAsia="仿宋_GB2312"/>
          <w:sz w:val="24"/>
        </w:rPr>
        <w:t>所示。</w:t>
      </w:r>
    </w:p>
    <w:p>
      <w:pPr>
        <w:spacing w:line="560" w:lineRule="exact"/>
        <w:ind w:firstLine="472" w:firstLineChars="196"/>
        <w:jc w:val="center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表</w:t>
      </w:r>
      <w:r>
        <w:rPr>
          <w:rFonts w:ascii="仿宋_GB2312" w:eastAsia="仿宋_GB2312"/>
          <w:b/>
          <w:sz w:val="24"/>
        </w:rPr>
        <w:t>-1</w:t>
      </w:r>
      <w:r>
        <w:rPr>
          <w:rFonts w:hint="eastAsia" w:ascii="仿宋_GB2312" w:eastAsia="仿宋_GB2312"/>
          <w:b/>
          <w:sz w:val="24"/>
        </w:rPr>
        <w:t>竞赛命题要素</w:t>
      </w:r>
    </w:p>
    <w:tbl>
      <w:tblPr>
        <w:tblStyle w:val="4"/>
        <w:tblW w:w="5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99CCFF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命题要素</w:t>
            </w:r>
          </w:p>
        </w:tc>
        <w:tc>
          <w:tcPr>
            <w:tcW w:w="2975" w:type="dxa"/>
            <w:shd w:val="clear" w:color="auto" w:fill="99CC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赛件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平面划线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锯削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锉削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钻孔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攻螺纹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绞孔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装配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表面粗糙度要求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997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几何公差要求</w:t>
            </w:r>
          </w:p>
        </w:tc>
        <w:tc>
          <w:tcPr>
            <w:tcW w:w="2975" w:type="dxa"/>
            <w:shd w:val="clear" w:color="auto" w:fill="FFFF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必要</w:t>
            </w:r>
          </w:p>
        </w:tc>
      </w:tr>
    </w:tbl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4．加工精度要求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加工精度要求如表</w:t>
      </w:r>
      <w:r>
        <w:rPr>
          <w:rFonts w:ascii="仿宋_GB2312" w:hAnsi="仿宋_GB2312" w:eastAsia="仿宋_GB2312"/>
          <w:sz w:val="24"/>
        </w:rPr>
        <w:t>2</w:t>
      </w:r>
      <w:r>
        <w:rPr>
          <w:rFonts w:hint="eastAsia" w:ascii="仿宋_GB2312" w:hAnsi="仿宋_GB2312" w:eastAsia="仿宋_GB2312"/>
          <w:sz w:val="24"/>
        </w:rPr>
        <w:t>所示。</w:t>
      </w:r>
    </w:p>
    <w:p>
      <w:pPr>
        <w:spacing w:line="480" w:lineRule="exact"/>
        <w:ind w:firstLine="366" w:firstLineChars="152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表</w:t>
      </w:r>
      <w:r>
        <w:rPr>
          <w:rFonts w:ascii="仿宋_GB2312" w:eastAsia="仿宋_GB2312"/>
          <w:b/>
          <w:sz w:val="24"/>
        </w:rPr>
        <w:t>-2</w:t>
      </w:r>
      <w:r>
        <w:rPr>
          <w:rFonts w:hint="eastAsia" w:ascii="仿宋_GB2312" w:eastAsia="仿宋_GB2312"/>
          <w:b/>
          <w:sz w:val="24"/>
        </w:rPr>
        <w:t>加工精度要求</w:t>
      </w:r>
    </w:p>
    <w:tbl>
      <w:tblPr>
        <w:tblStyle w:val="4"/>
        <w:tblW w:w="8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4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99CC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命题要素</w:t>
            </w:r>
          </w:p>
        </w:tc>
        <w:tc>
          <w:tcPr>
            <w:tcW w:w="3947" w:type="dxa"/>
            <w:shd w:val="clear" w:color="auto" w:fill="99CC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内容</w:t>
            </w:r>
          </w:p>
        </w:tc>
        <w:tc>
          <w:tcPr>
            <w:tcW w:w="2058" w:type="dxa"/>
            <w:shd w:val="clear" w:color="auto" w:fill="99CC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公差等级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锉削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尺寸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≥IT8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形状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位置精度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表面粗糙度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Ra3.2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钻孔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尺寸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≥IT10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形状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位置精度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铰孔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尺寸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≥IT6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形状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位置精度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表面粗糙度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Ra1.6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攻丝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M6X1.0、M10X1.5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几何精度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1033145</wp:posOffset>
                  </wp:positionH>
                  <wp:positionV relativeFrom="page">
                    <wp:posOffset>92710</wp:posOffset>
                  </wp:positionV>
                  <wp:extent cx="502285" cy="805815"/>
                  <wp:effectExtent l="0" t="0" r="12065" b="13335"/>
                  <wp:wrapNone/>
                  <wp:docPr id="2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IT7-IT8</w:t>
            </w:r>
          </w:p>
        </w:tc>
      </w:tr>
    </w:tbl>
    <w:p>
      <w:pPr>
        <w:spacing w:line="560" w:lineRule="exact"/>
        <w:ind w:firstLine="472" w:firstLineChars="196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五、技术平台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设备设施准备：以下各种设备、设施的准备数量均为一个工位的用量，实际准备数量需根据选手具体人数确定。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考场准备清单</w:t>
      </w:r>
    </w:p>
    <w:tbl>
      <w:tblPr>
        <w:tblStyle w:val="4"/>
        <w:tblW w:w="8505" w:type="dxa"/>
        <w:tblInd w:w="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975"/>
        <w:gridCol w:w="1976"/>
        <w:gridCol w:w="1154"/>
        <w:gridCol w:w="11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　　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　　格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　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　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钻床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台虎钳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平板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1级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机油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砂轮机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说明：a)钳工工作台高度应符合要求，并对特殊情况应备有脚踏板。</w:t>
      </w:r>
    </w:p>
    <w:p>
      <w:pPr>
        <w:ind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b)台钻的配备数量应不低于每5人1台的要求。</w:t>
      </w:r>
    </w:p>
    <w:p>
      <w:pPr>
        <w:ind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c)提供部分共用平板。</w:t>
      </w:r>
    </w:p>
    <w:p>
      <w:pPr>
        <w:snapToGrid w:val="0"/>
        <w:spacing w:before="62" w:beforeLines="20" w:line="44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" w:hAnsi="仿宋" w:eastAsia="仿宋" w:cs="仿宋"/>
          <w:sz w:val="24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24"/>
        </w:rPr>
        <w:t>竞赛刀具</w:t>
      </w:r>
      <w:r>
        <w:rPr>
          <w:rFonts w:hint="eastAsia" w:ascii="仿宋_GB2312" w:hAnsi="仿宋_GB2312" w:eastAsia="仿宋_GB2312"/>
          <w:sz w:val="24"/>
          <w:lang w:val="zh-CN"/>
        </w:rPr>
        <w:t>和量具</w:t>
      </w:r>
    </w:p>
    <w:p>
      <w:pPr>
        <w:ind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选手</w:t>
      </w:r>
      <w:r>
        <w:rPr>
          <w:rFonts w:hint="eastAsia" w:ascii="仿宋_GB2312" w:hAnsi="仿宋_GB2312" w:eastAsia="仿宋_GB2312"/>
          <w:sz w:val="24"/>
        </w:rPr>
        <w:t>自带相应的刀具和量具（见清单）</w:t>
      </w:r>
      <w:r>
        <w:rPr>
          <w:rFonts w:hint="eastAsia" w:ascii="仿宋_GB2312" w:hAnsi="仿宋_GB2312" w:eastAsia="仿宋_GB2312"/>
          <w:sz w:val="24"/>
          <w:lang w:val="zh-CN"/>
        </w:rPr>
        <w:t>。</w:t>
      </w:r>
    </w:p>
    <w:p>
      <w:pPr>
        <w:spacing w:line="560" w:lineRule="exact"/>
        <w:ind w:firstLine="472" w:firstLineChars="196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六、奖项设定</w:t>
      </w:r>
    </w:p>
    <w:p>
      <w:pPr>
        <w:snapToGrid w:val="0"/>
        <w:spacing w:before="62" w:beforeLines="20" w:line="440" w:lineRule="exact"/>
        <w:ind w:firstLine="480" w:firstLineChars="200"/>
        <w:rPr>
          <w:rFonts w:ascii="仿宋_GB2312" w:hAnsi="仿宋_GB2312" w:eastAsia="仿宋_GB2312"/>
          <w:sz w:val="24"/>
          <w:lang w:val="zh-CN"/>
        </w:rPr>
      </w:pPr>
      <w:r>
        <w:rPr>
          <w:rFonts w:ascii="仿宋_GB2312" w:hAnsi="仿宋_GB2312" w:eastAsia="仿宋_GB2312"/>
          <w:sz w:val="24"/>
          <w:lang w:val="zh-CN"/>
        </w:rPr>
        <w:t>1.</w:t>
      </w:r>
      <w:r>
        <w:rPr>
          <w:rFonts w:hint="eastAsia" w:ascii="仿宋_GB2312" w:hAnsi="仿宋_GB2312" w:eastAsia="仿宋_GB2312"/>
          <w:sz w:val="24"/>
          <w:lang w:val="zh-CN"/>
        </w:rPr>
        <w:t>名次排序方法</w:t>
      </w:r>
    </w:p>
    <w:p>
      <w:pPr>
        <w:snapToGrid w:val="0"/>
        <w:spacing w:before="62" w:beforeLines="20" w:line="440" w:lineRule="exact"/>
        <w:ind w:firstLine="480" w:firstLineChars="200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（</w:t>
      </w:r>
      <w:r>
        <w:rPr>
          <w:rFonts w:ascii="仿宋_GB2312" w:hAnsi="仿宋_GB2312" w:eastAsia="仿宋_GB2312"/>
          <w:sz w:val="24"/>
          <w:lang w:val="zh-CN"/>
        </w:rPr>
        <w:t>1</w:t>
      </w:r>
      <w:r>
        <w:rPr>
          <w:rFonts w:hint="eastAsia" w:ascii="仿宋_GB2312" w:hAnsi="仿宋_GB2312" w:eastAsia="仿宋_GB2312"/>
          <w:sz w:val="24"/>
          <w:lang w:val="zh-CN"/>
        </w:rPr>
        <w:t>）</w:t>
      </w:r>
      <w:r>
        <w:rPr>
          <w:rFonts w:hint="eastAsia" w:ascii="仿宋_GB2312" w:hAnsi="宋体" w:eastAsia="仿宋_GB2312" w:cs="宋体"/>
          <w:color w:val="000000"/>
          <w:sz w:val="24"/>
        </w:rPr>
        <w:t>参赛选手的最终</w:t>
      </w:r>
      <w:r>
        <w:rPr>
          <w:rFonts w:hint="eastAsia" w:ascii="仿宋_GB2312" w:hAnsi="仿宋_GB2312" w:eastAsia="仿宋_GB2312"/>
          <w:sz w:val="24"/>
          <w:lang w:val="zh-CN"/>
        </w:rPr>
        <w:t>名次依据理论知识部分占竞赛总成绩的20%；操作技能部分占竞赛总成绩的80%的综合成绩来最终确定比赛名次；</w:t>
      </w:r>
    </w:p>
    <w:p>
      <w:pPr>
        <w:snapToGrid w:val="0"/>
        <w:spacing w:before="62" w:beforeLines="20" w:line="440" w:lineRule="exact"/>
        <w:ind w:firstLine="480" w:firstLineChars="200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（</w:t>
      </w:r>
      <w:r>
        <w:rPr>
          <w:rFonts w:ascii="仿宋_GB2312" w:hAnsi="仿宋_GB2312" w:eastAsia="仿宋_GB2312"/>
          <w:sz w:val="24"/>
          <w:lang w:val="zh-CN"/>
        </w:rPr>
        <w:t>2</w:t>
      </w:r>
      <w:r>
        <w:rPr>
          <w:rFonts w:hint="eastAsia" w:ascii="仿宋_GB2312" w:hAnsi="仿宋_GB2312" w:eastAsia="仿宋_GB2312"/>
          <w:sz w:val="24"/>
          <w:lang w:val="zh-CN"/>
        </w:rPr>
        <w:t>）选手竞赛分数相同者，按操作竞赛用时少者优先。</w:t>
      </w:r>
    </w:p>
    <w:p>
      <w:pPr>
        <w:snapToGrid w:val="0"/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8890</wp:posOffset>
            </wp:positionH>
            <wp:positionV relativeFrom="paragraph">
              <wp:posOffset>379095</wp:posOffset>
            </wp:positionV>
            <wp:extent cx="5113655" cy="3615690"/>
            <wp:effectExtent l="0" t="0" r="10795" b="3810"/>
            <wp:wrapTopAndBottom/>
            <wp:docPr id="1" name="图片 3" descr="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0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z w:val="24"/>
          <w:lang w:val="zh-CN"/>
        </w:rPr>
        <w:t>样题</w:t>
      </w:r>
    </w:p>
    <w:p>
      <w:pPr>
        <w:snapToGrid w:val="0"/>
        <w:spacing w:line="440" w:lineRule="exact"/>
        <w:rPr>
          <w:rFonts w:hint="eastAsia" w:ascii="仿宋_GB2312" w:hAnsi="仿宋_GB2312" w:eastAsia="仿宋_GB2312"/>
          <w:sz w:val="24"/>
          <w:lang w:val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62230</wp:posOffset>
            </wp:positionV>
            <wp:extent cx="5156200" cy="3642995"/>
            <wp:effectExtent l="0" t="0" r="6350" b="14605"/>
            <wp:wrapSquare wrapText="bothSides"/>
            <wp:docPr id="3" name="图片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40" w:lineRule="exact"/>
        <w:rPr>
          <w:rFonts w:ascii="仿宋_GB2312" w:hAnsi="仿宋_GB2312" w:eastAsia="仿宋_GB2312"/>
          <w:sz w:val="24"/>
          <w:lang w:val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550E"/>
    <w:rsid w:val="239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列出段落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2019-10-16T06:30:00Z</dcterms:created>
  <dc:creator>薛琼</dc:creator>
  <cp:lastModifiedBy>薛琼</cp:lastModifiedBy>
  <dcterms:modified xsi:type="dcterms:W3CDTF">2019-10-16T06:30:31Z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