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6" w:rsidRPr="00720909" w:rsidRDefault="003D6397" w:rsidP="006603D8">
      <w:pPr>
        <w:pStyle w:val="a5"/>
        <w:ind w:left="1004" w:firstLineChars="0" w:firstLine="0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/>
          <w:sz w:val="44"/>
          <w:szCs w:val="44"/>
        </w:rPr>
        <w:t>2018</w:t>
      </w:r>
      <w:r w:rsidR="006A25C5">
        <w:rPr>
          <w:rFonts w:ascii="方正小标宋简体" w:eastAsia="方正小标宋简体" w:hAnsi="微软雅黑"/>
          <w:sz w:val="44"/>
          <w:szCs w:val="44"/>
        </w:rPr>
        <w:t>年度</w:t>
      </w:r>
      <w:r w:rsidR="006603D8">
        <w:rPr>
          <w:rFonts w:ascii="方正小标宋简体" w:eastAsia="方正小标宋简体" w:hAnsi="微软雅黑" w:hint="eastAsia"/>
          <w:sz w:val="44"/>
          <w:szCs w:val="44"/>
        </w:rPr>
        <w:t>市人力社保局</w:t>
      </w:r>
      <w:r w:rsidR="002E0993">
        <w:rPr>
          <w:rFonts w:ascii="方正小标宋简体" w:eastAsia="方正小标宋简体" w:hAnsi="微软雅黑"/>
          <w:sz w:val="44"/>
          <w:szCs w:val="44"/>
        </w:rPr>
        <w:t>日常动态考评任务</w:t>
      </w:r>
      <w:r w:rsidR="006603D8">
        <w:rPr>
          <w:rFonts w:ascii="方正小标宋简体" w:eastAsia="方正小标宋简体" w:hAnsi="微软雅黑" w:hint="eastAsia"/>
          <w:sz w:val="44"/>
          <w:szCs w:val="44"/>
        </w:rPr>
        <w:t>完成</w:t>
      </w:r>
      <w:r w:rsidR="006A25C5">
        <w:rPr>
          <w:rFonts w:ascii="方正小标宋简体" w:eastAsia="方正小标宋简体" w:hAnsi="微软雅黑"/>
          <w:sz w:val="44"/>
          <w:szCs w:val="44"/>
        </w:rPr>
        <w:t>情况表</w:t>
      </w:r>
    </w:p>
    <w:p w:rsidR="002E0993" w:rsidRPr="002C361D" w:rsidRDefault="002E0993" w:rsidP="002E0993">
      <w:pPr>
        <w:rPr>
          <w:rFonts w:ascii="黑体" w:eastAsia="黑体" w:hAnsi="黑体"/>
          <w:sz w:val="28"/>
          <w:szCs w:val="28"/>
        </w:rPr>
      </w:pPr>
      <w:r w:rsidRPr="002C361D">
        <w:rPr>
          <w:rFonts w:ascii="黑体" w:eastAsia="黑体" w:hAnsi="黑体" w:hint="eastAsia"/>
          <w:sz w:val="28"/>
          <w:szCs w:val="28"/>
        </w:rPr>
        <w:t>市委市政府</w:t>
      </w:r>
      <w:r w:rsidR="00BB6EB7" w:rsidRPr="002C361D">
        <w:rPr>
          <w:rFonts w:ascii="黑体" w:eastAsia="黑体" w:hAnsi="黑体" w:hint="eastAsia"/>
          <w:sz w:val="28"/>
          <w:szCs w:val="28"/>
        </w:rPr>
        <w:t>下达的重点任务</w:t>
      </w:r>
    </w:p>
    <w:tbl>
      <w:tblPr>
        <w:tblStyle w:val="a6"/>
        <w:tblW w:w="12834" w:type="dxa"/>
        <w:tblInd w:w="108" w:type="dxa"/>
        <w:tblLook w:val="04A0"/>
      </w:tblPr>
      <w:tblGrid>
        <w:gridCol w:w="1256"/>
        <w:gridCol w:w="2713"/>
        <w:gridCol w:w="4820"/>
        <w:gridCol w:w="1886"/>
        <w:gridCol w:w="1134"/>
        <w:gridCol w:w="1025"/>
      </w:tblGrid>
      <w:tr w:rsidR="00DA363C" w:rsidRPr="002C361D" w:rsidTr="00A76F0D">
        <w:tc>
          <w:tcPr>
            <w:tcW w:w="1256" w:type="dxa"/>
            <w:vAlign w:val="center"/>
          </w:tcPr>
          <w:p w:rsidR="00DA363C" w:rsidRPr="002C361D" w:rsidRDefault="00DA363C" w:rsidP="00F05B5D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C361D">
              <w:rPr>
                <w:rFonts w:ascii="黑体" w:eastAsia="黑体" w:hAnsi="黑体" w:hint="eastAsia"/>
                <w:color w:val="000000" w:themeColor="text1"/>
                <w:szCs w:val="21"/>
              </w:rPr>
              <w:t>考核项目</w:t>
            </w:r>
          </w:p>
        </w:tc>
        <w:tc>
          <w:tcPr>
            <w:tcW w:w="2713" w:type="dxa"/>
            <w:vAlign w:val="center"/>
          </w:tcPr>
          <w:p w:rsidR="00DA363C" w:rsidRPr="002C361D" w:rsidRDefault="00DA363C" w:rsidP="00F05B5D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C361D">
              <w:rPr>
                <w:rFonts w:ascii="黑体" w:eastAsia="黑体" w:hAnsi="黑体" w:hint="eastAsia"/>
                <w:color w:val="000000" w:themeColor="text1"/>
                <w:szCs w:val="21"/>
              </w:rPr>
              <w:t>年度任务</w:t>
            </w:r>
          </w:p>
        </w:tc>
        <w:tc>
          <w:tcPr>
            <w:tcW w:w="4820" w:type="dxa"/>
            <w:vAlign w:val="center"/>
          </w:tcPr>
          <w:p w:rsidR="00DA363C" w:rsidRPr="002C361D" w:rsidRDefault="00DA363C" w:rsidP="00F05B5D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C361D">
              <w:rPr>
                <w:rFonts w:ascii="黑体" w:eastAsia="黑体" w:hAnsi="黑体"/>
                <w:color w:val="000000" w:themeColor="text1"/>
                <w:szCs w:val="21"/>
              </w:rPr>
              <w:t>最新进展情况</w:t>
            </w:r>
          </w:p>
        </w:tc>
        <w:tc>
          <w:tcPr>
            <w:tcW w:w="1886" w:type="dxa"/>
          </w:tcPr>
          <w:p w:rsidR="00DA363C" w:rsidRPr="002C361D" w:rsidRDefault="00DA363C" w:rsidP="00F05B5D">
            <w:pPr>
              <w:pStyle w:val="a5"/>
              <w:ind w:firstLineChars="0" w:firstLine="0"/>
              <w:rPr>
                <w:rFonts w:ascii="黑体" w:eastAsia="黑体" w:hAnsi="黑体"/>
                <w:szCs w:val="21"/>
              </w:rPr>
            </w:pPr>
            <w:r w:rsidRPr="002C361D">
              <w:rPr>
                <w:rFonts w:ascii="黑体" w:eastAsia="黑体" w:hAnsi="黑体"/>
                <w:szCs w:val="21"/>
              </w:rPr>
              <w:t>存在问题</w:t>
            </w:r>
          </w:p>
        </w:tc>
        <w:tc>
          <w:tcPr>
            <w:tcW w:w="1134" w:type="dxa"/>
          </w:tcPr>
          <w:p w:rsidR="00DA363C" w:rsidRPr="002C361D" w:rsidRDefault="00DA363C" w:rsidP="00F05B5D">
            <w:pPr>
              <w:pStyle w:val="a5"/>
              <w:ind w:firstLineChars="0" w:firstLine="0"/>
              <w:rPr>
                <w:rFonts w:ascii="黑体" w:eastAsia="黑体" w:hAnsi="黑体"/>
                <w:szCs w:val="21"/>
              </w:rPr>
            </w:pPr>
            <w:r w:rsidRPr="002C361D">
              <w:rPr>
                <w:rFonts w:ascii="黑体" w:eastAsia="黑体" w:hAnsi="黑体" w:hint="eastAsia"/>
                <w:szCs w:val="21"/>
              </w:rPr>
              <w:t>实施状态</w:t>
            </w:r>
          </w:p>
        </w:tc>
        <w:tc>
          <w:tcPr>
            <w:tcW w:w="1025" w:type="dxa"/>
          </w:tcPr>
          <w:p w:rsidR="00DA363C" w:rsidRPr="002C361D" w:rsidRDefault="00DA363C" w:rsidP="002E0993">
            <w:pPr>
              <w:pStyle w:val="a5"/>
              <w:ind w:firstLineChars="0" w:firstLine="0"/>
              <w:rPr>
                <w:rFonts w:ascii="黑体" w:eastAsia="黑体" w:hAnsi="黑体"/>
                <w:szCs w:val="21"/>
              </w:rPr>
            </w:pPr>
            <w:r w:rsidRPr="002C361D">
              <w:rPr>
                <w:rFonts w:ascii="黑体" w:eastAsia="黑体" w:hAnsi="黑体"/>
                <w:szCs w:val="21"/>
              </w:rPr>
              <w:t>完成率</w:t>
            </w:r>
          </w:p>
        </w:tc>
      </w:tr>
      <w:tr w:rsidR="00DA363C" w:rsidRPr="002C361D" w:rsidTr="00A76F0D">
        <w:tc>
          <w:tcPr>
            <w:tcW w:w="1256" w:type="dxa"/>
            <w:vAlign w:val="center"/>
          </w:tcPr>
          <w:p w:rsidR="00DA363C" w:rsidRPr="002C361D" w:rsidRDefault="00DA363C" w:rsidP="002E0993">
            <w:pPr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A363C" w:rsidRPr="002C361D" w:rsidRDefault="003D6397" w:rsidP="002E0993">
            <w:pPr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坚持以创新创业带动就业，积极推进大学生驿站和创业工坊建设，新增在温就业大学生</w:t>
            </w:r>
            <w:r>
              <w:rPr>
                <w:rFonts w:ascii="黑体" w:eastAsia="黑体" w:hAnsi="黑体"/>
                <w:color w:val="000000" w:themeColor="text1"/>
                <w:szCs w:val="21"/>
              </w:rPr>
              <w:t>3.6万人。加强家政服务人员培训工作。办好创博会。</w:t>
            </w:r>
          </w:p>
        </w:tc>
        <w:tc>
          <w:tcPr>
            <w:tcW w:w="4820" w:type="dxa"/>
            <w:vAlign w:val="center"/>
          </w:tcPr>
          <w:p w:rsidR="003D6397" w:rsidRPr="00A76F0D" w:rsidRDefault="003D6397" w:rsidP="00A76F0D">
            <w:pPr>
              <w:ind w:firstLineChars="200" w:firstLine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1.全年新增城镇就业10.7万人，城镇失业人员再就业1.6万人，困难人员再就业0.5万人，城镇登记失业率为1.81%。</w:t>
            </w:r>
          </w:p>
          <w:p w:rsidR="00A76F0D" w:rsidRPr="00A76F0D" w:rsidRDefault="003D6397" w:rsidP="00A76F0D">
            <w:pPr>
              <w:ind w:leftChars="200" w:left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2.创业担保贷款发放2.08</w:t>
            </w:r>
            <w:r w:rsidR="00A76F0D"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亿</w:t>
            </w:r>
          </w:p>
          <w:p w:rsidR="003D6397" w:rsidRPr="00A76F0D" w:rsidRDefault="003D6397" w:rsidP="00A76F0D">
            <w:pPr>
              <w:ind w:firstLineChars="200" w:firstLine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3.在5家经济型连锁酒店挂牌成立大学生驿站。</w:t>
            </w:r>
          </w:p>
          <w:p w:rsidR="003D6397" w:rsidRPr="00A76F0D" w:rsidRDefault="003D6397" w:rsidP="00A76F0D">
            <w:pPr>
              <w:ind w:firstLineChars="200" w:firstLine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4.建成就业创业训练中心、家政市场大学生创业工坊，认定永嘉、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瓯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海大学生创业园等7家创业孵化示范基地。</w:t>
            </w:r>
          </w:p>
          <w:p w:rsidR="00A76F0D" w:rsidRPr="00A76F0D" w:rsidRDefault="003D6397" w:rsidP="00A76F0D">
            <w:pPr>
              <w:ind w:firstLineChars="200" w:firstLine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5.全年培训家政人员8612人。</w:t>
            </w:r>
          </w:p>
          <w:p w:rsidR="003D6397" w:rsidRPr="00A76F0D" w:rsidRDefault="003D6397" w:rsidP="00A76F0D">
            <w:pPr>
              <w:ind w:firstLineChars="200" w:firstLine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6.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创博会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吸引7.5万人次观展，达成合作意向472个，成交额达3.5亿元。</w:t>
            </w:r>
          </w:p>
          <w:p w:rsidR="00DA363C" w:rsidRPr="00A76F0D" w:rsidRDefault="003D6397" w:rsidP="00583DF6">
            <w:pPr>
              <w:ind w:firstLineChars="200" w:firstLine="420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7.外出招聘33场次，达成意向1761人。新增见习和实训基地12家，全年接收实习生445名；开展人才</w:t>
            </w:r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服务进校园活动，累计服务高校毕业生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1.85人次。新增在温就业大学生</w:t>
            </w:r>
            <w:r w:rsidR="00583DF6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3.8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万人。</w:t>
            </w:r>
          </w:p>
        </w:tc>
        <w:tc>
          <w:tcPr>
            <w:tcW w:w="1886" w:type="dxa"/>
          </w:tcPr>
          <w:p w:rsidR="00DA363C" w:rsidRPr="002C361D" w:rsidRDefault="00DA363C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DA363C" w:rsidRPr="002C361D" w:rsidRDefault="003D6397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超预期</w:t>
            </w:r>
          </w:p>
        </w:tc>
        <w:tc>
          <w:tcPr>
            <w:tcW w:w="1025" w:type="dxa"/>
          </w:tcPr>
          <w:p w:rsidR="00DA363C" w:rsidRPr="002C361D" w:rsidRDefault="003D6397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100%</w:t>
            </w:r>
          </w:p>
        </w:tc>
      </w:tr>
      <w:tr w:rsidR="003D6397" w:rsidRPr="002C361D" w:rsidTr="00A76F0D">
        <w:tc>
          <w:tcPr>
            <w:tcW w:w="1256" w:type="dxa"/>
            <w:vAlign w:val="center"/>
          </w:tcPr>
          <w:p w:rsidR="003D6397" w:rsidRPr="002C361D" w:rsidRDefault="003D6397" w:rsidP="002E0993">
            <w:pPr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D6397" w:rsidRDefault="003D6397" w:rsidP="002E0993">
            <w:pPr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全面实施全民参保计划，户籍人口基本养老保险参保率达到</w:t>
            </w:r>
            <w:r>
              <w:rPr>
                <w:rFonts w:ascii="黑体" w:eastAsia="黑体" w:hAnsi="黑体"/>
                <w:color w:val="000000" w:themeColor="text1"/>
                <w:szCs w:val="21"/>
              </w:rPr>
              <w:t>90%，基本医疗保险参保率稳定在98%以上。启动长期护理保险制度试点。</w:t>
            </w:r>
          </w:p>
        </w:tc>
        <w:tc>
          <w:tcPr>
            <w:tcW w:w="4820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1、全年户籍人口基本养老保险参保率为95.16%，基本医疗保险参保率99.4%，超额完成省市下达目标任务。</w:t>
            </w:r>
          </w:p>
          <w:p w:rsidR="003D6397" w:rsidRPr="00A76F0D" w:rsidRDefault="003D6397" w:rsidP="00D16FC2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2、推进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长护险信息系统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建设，研究制定失能等级评定、协议护理服务机构管理办法等政策文件。《温州市长期护理保险制度试点办法》（送审稿）</w:t>
            </w:r>
            <w:r w:rsidR="00D16FC2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12月初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呈送市政府待常务会议审议。</w:t>
            </w:r>
          </w:p>
        </w:tc>
        <w:tc>
          <w:tcPr>
            <w:tcW w:w="1886" w:type="dxa"/>
          </w:tcPr>
          <w:p w:rsidR="003D6397" w:rsidRPr="002C361D" w:rsidRDefault="003D6397" w:rsidP="00A76F0D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3D6397" w:rsidRDefault="003D6397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正常</w:t>
            </w:r>
          </w:p>
        </w:tc>
        <w:tc>
          <w:tcPr>
            <w:tcW w:w="1025" w:type="dxa"/>
          </w:tcPr>
          <w:p w:rsidR="003D6397" w:rsidRDefault="00A76F0D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100</w:t>
            </w:r>
            <w:r w:rsidR="003D6397">
              <w:rPr>
                <w:rFonts w:ascii="黑体" w:eastAsia="黑体" w:hAnsi="黑体"/>
                <w:szCs w:val="21"/>
              </w:rPr>
              <w:t>%</w:t>
            </w:r>
          </w:p>
        </w:tc>
      </w:tr>
      <w:tr w:rsidR="003D6397" w:rsidRPr="002C361D" w:rsidTr="00A76F0D">
        <w:tc>
          <w:tcPr>
            <w:tcW w:w="1256" w:type="dxa"/>
            <w:vAlign w:val="center"/>
          </w:tcPr>
          <w:p w:rsidR="003D6397" w:rsidRPr="002C361D" w:rsidRDefault="003D6397" w:rsidP="002E0993">
            <w:pPr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3D6397" w:rsidRDefault="003D6397" w:rsidP="002E0993">
            <w:pPr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深化“温州无欠薪”创建行动，着力构建和谐劳动关</w:t>
            </w: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lastRenderedPageBreak/>
              <w:t>系。</w:t>
            </w:r>
          </w:p>
        </w:tc>
        <w:tc>
          <w:tcPr>
            <w:tcW w:w="4820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1.创建工作纳入市政府平安建设“负面清单”考核。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2.5月初印发实施方案，5月10日召开全市创建工作推进会。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3.每月通报全市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清欠维稳情况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，专项督查在建工程项目49次，赴县（市、区）督导59次。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4.开展农民工工资支付等检查，实施红名单评选活动，全年处置举报投诉案件数、清欠工资总额、涉及劳动者人数同比下降26%、45%和36%。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5.建成省级示范仲裁庭11家，80%以上仲裁场所达到省级示范水平。建成全省首家网络仲裁庭。要素式办案模式改革实现全覆盖，劳动人事争议案件结案率92.8%，调解率80.4%，一裁终</w:t>
            </w:r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局率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56.5%。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6.三分之一以上县（市、区）达到省政府考核验收标准。</w:t>
            </w:r>
          </w:p>
        </w:tc>
        <w:tc>
          <w:tcPr>
            <w:tcW w:w="1886" w:type="dxa"/>
          </w:tcPr>
          <w:p w:rsidR="003D6397" w:rsidRDefault="003D6397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3D6397" w:rsidRDefault="003D6397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超预期</w:t>
            </w:r>
          </w:p>
        </w:tc>
        <w:tc>
          <w:tcPr>
            <w:tcW w:w="1025" w:type="dxa"/>
          </w:tcPr>
          <w:p w:rsidR="003D6397" w:rsidRDefault="003D6397" w:rsidP="002E0993">
            <w:pPr>
              <w:pStyle w:val="a5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100%</w:t>
            </w:r>
          </w:p>
        </w:tc>
      </w:tr>
    </w:tbl>
    <w:p w:rsidR="001E01B7" w:rsidRPr="002C361D" w:rsidRDefault="001E01B7" w:rsidP="002E0993">
      <w:pPr>
        <w:rPr>
          <w:rFonts w:ascii="黑体" w:eastAsia="黑体" w:hAnsi="黑体"/>
          <w:szCs w:val="21"/>
        </w:rPr>
      </w:pPr>
    </w:p>
    <w:p w:rsidR="00D16FC2" w:rsidRDefault="00D16FC2" w:rsidP="002E0993">
      <w:pPr>
        <w:rPr>
          <w:rFonts w:ascii="黑体" w:eastAsia="黑体" w:hAnsi="黑体"/>
          <w:sz w:val="28"/>
          <w:szCs w:val="28"/>
        </w:rPr>
      </w:pPr>
    </w:p>
    <w:p w:rsidR="002E0993" w:rsidRPr="008056BE" w:rsidRDefault="00BB6EB7" w:rsidP="002E0993">
      <w:pPr>
        <w:rPr>
          <w:rFonts w:ascii="黑体" w:eastAsia="黑体" w:hAnsi="黑体"/>
          <w:sz w:val="28"/>
          <w:szCs w:val="28"/>
        </w:rPr>
      </w:pPr>
      <w:r w:rsidRPr="008056BE">
        <w:rPr>
          <w:rFonts w:ascii="黑体" w:eastAsia="黑体" w:hAnsi="黑体" w:hint="eastAsia"/>
          <w:sz w:val="28"/>
          <w:szCs w:val="28"/>
        </w:rPr>
        <w:t>自主申报的重点工作项目</w:t>
      </w:r>
    </w:p>
    <w:tbl>
      <w:tblPr>
        <w:tblStyle w:val="a6"/>
        <w:tblW w:w="12834" w:type="dxa"/>
        <w:tblInd w:w="108" w:type="dxa"/>
        <w:tblLook w:val="04A0"/>
      </w:tblPr>
      <w:tblGrid>
        <w:gridCol w:w="1256"/>
        <w:gridCol w:w="3139"/>
        <w:gridCol w:w="4394"/>
        <w:gridCol w:w="1886"/>
        <w:gridCol w:w="1134"/>
        <w:gridCol w:w="1025"/>
      </w:tblGrid>
      <w:tr w:rsidR="00DA363C" w:rsidRPr="002C361D" w:rsidTr="00A76F0D">
        <w:tc>
          <w:tcPr>
            <w:tcW w:w="1256" w:type="dxa"/>
            <w:vAlign w:val="center"/>
          </w:tcPr>
          <w:p w:rsidR="00DA363C" w:rsidRPr="002C361D" w:rsidRDefault="00DA363C" w:rsidP="00F05B5D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C361D">
              <w:rPr>
                <w:rFonts w:ascii="黑体" w:eastAsia="黑体" w:hAnsi="黑体" w:hint="eastAsia"/>
                <w:color w:val="000000" w:themeColor="text1"/>
                <w:szCs w:val="21"/>
              </w:rPr>
              <w:t>考核项目</w:t>
            </w:r>
          </w:p>
        </w:tc>
        <w:tc>
          <w:tcPr>
            <w:tcW w:w="3139" w:type="dxa"/>
            <w:vAlign w:val="center"/>
          </w:tcPr>
          <w:p w:rsidR="00DA363C" w:rsidRPr="002C361D" w:rsidRDefault="00DA363C" w:rsidP="00F05B5D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C361D">
              <w:rPr>
                <w:rFonts w:ascii="黑体" w:eastAsia="黑体" w:hAnsi="黑体" w:hint="eastAsia"/>
                <w:color w:val="000000" w:themeColor="text1"/>
                <w:szCs w:val="21"/>
              </w:rPr>
              <w:t>年度任务</w:t>
            </w:r>
          </w:p>
        </w:tc>
        <w:tc>
          <w:tcPr>
            <w:tcW w:w="4394" w:type="dxa"/>
            <w:vAlign w:val="center"/>
          </w:tcPr>
          <w:p w:rsidR="00DA363C" w:rsidRPr="002C361D" w:rsidRDefault="00DA363C" w:rsidP="00F05B5D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2C361D">
              <w:rPr>
                <w:rFonts w:ascii="黑体" w:eastAsia="黑体" w:hAnsi="黑体"/>
                <w:color w:val="000000" w:themeColor="text1"/>
                <w:szCs w:val="21"/>
              </w:rPr>
              <w:t>最新进展情况</w:t>
            </w:r>
          </w:p>
        </w:tc>
        <w:tc>
          <w:tcPr>
            <w:tcW w:w="1886" w:type="dxa"/>
          </w:tcPr>
          <w:p w:rsidR="00DA363C" w:rsidRPr="002C361D" w:rsidRDefault="00DA363C" w:rsidP="00F05B5D">
            <w:pPr>
              <w:pStyle w:val="a5"/>
              <w:ind w:firstLineChars="0" w:firstLine="0"/>
              <w:rPr>
                <w:rFonts w:ascii="黑体" w:eastAsia="黑体" w:hAnsi="黑体"/>
                <w:szCs w:val="21"/>
              </w:rPr>
            </w:pPr>
            <w:r w:rsidRPr="002C361D">
              <w:rPr>
                <w:rFonts w:ascii="黑体" w:eastAsia="黑体" w:hAnsi="黑体"/>
                <w:szCs w:val="21"/>
              </w:rPr>
              <w:t>存在问题</w:t>
            </w:r>
          </w:p>
        </w:tc>
        <w:tc>
          <w:tcPr>
            <w:tcW w:w="1134" w:type="dxa"/>
          </w:tcPr>
          <w:p w:rsidR="00DA363C" w:rsidRPr="002C361D" w:rsidRDefault="00DA363C" w:rsidP="00F05B5D">
            <w:pPr>
              <w:pStyle w:val="a5"/>
              <w:ind w:firstLineChars="0" w:firstLine="0"/>
              <w:rPr>
                <w:rFonts w:ascii="黑体" w:eastAsia="黑体" w:hAnsi="黑体"/>
                <w:szCs w:val="21"/>
              </w:rPr>
            </w:pPr>
            <w:r w:rsidRPr="002C361D">
              <w:rPr>
                <w:rFonts w:ascii="黑体" w:eastAsia="黑体" w:hAnsi="黑体" w:hint="eastAsia"/>
                <w:szCs w:val="21"/>
              </w:rPr>
              <w:t>实施状态</w:t>
            </w:r>
          </w:p>
        </w:tc>
        <w:tc>
          <w:tcPr>
            <w:tcW w:w="1025" w:type="dxa"/>
          </w:tcPr>
          <w:p w:rsidR="00DA363C" w:rsidRPr="002C361D" w:rsidRDefault="00DA363C" w:rsidP="00F05B5D">
            <w:pPr>
              <w:pStyle w:val="a5"/>
              <w:ind w:firstLineChars="0" w:firstLine="0"/>
              <w:rPr>
                <w:rFonts w:ascii="黑体" w:eastAsia="黑体" w:hAnsi="黑体"/>
                <w:szCs w:val="21"/>
              </w:rPr>
            </w:pPr>
            <w:r w:rsidRPr="002C361D">
              <w:rPr>
                <w:rFonts w:ascii="黑体" w:eastAsia="黑体" w:hAnsi="黑体"/>
                <w:szCs w:val="21"/>
              </w:rPr>
              <w:t>完成率</w:t>
            </w:r>
          </w:p>
        </w:tc>
      </w:tr>
      <w:tr w:rsidR="00DA363C" w:rsidRPr="002E0993" w:rsidTr="00A76F0D">
        <w:tc>
          <w:tcPr>
            <w:tcW w:w="1256" w:type="dxa"/>
            <w:vAlign w:val="center"/>
          </w:tcPr>
          <w:p w:rsidR="00DA363C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推进海外人才交流合作</w:t>
            </w:r>
          </w:p>
        </w:tc>
        <w:tc>
          <w:tcPr>
            <w:tcW w:w="3139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.开展中国和意大利（温州-都灵）人才交流合作国家级试点，在意大利三大城市（罗马-米兰-都灵）挂牌建立海外人才联络站；筹建中意温州时尚产业创新发展中心；举办第二届全球设计日暨中意（温州）设计交流会（2018年3月）；举办2018年中意(温州)时尚设计人才专场交流会（2018年6月），组织一批意大利时尚设计、时尚管理高技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lastRenderedPageBreak/>
              <w:t>能人才与温州传统服装、鞋业、眼镜产业的领军型企业及温州大学、温州职业技术学院等高校对接洽谈，促进技术人才深度合作，初步建成集跨国人才资源开发、人才与科技项目对接、助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推产业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创新发展为一体的综合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平台。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2.办好“智汇温州”全球精英创新创业大赛和温州民营企业高层次人才交流大会，围绕我市重点产业，精准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务实抓好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人才项目的引进对接和跟踪服务。</w:t>
            </w:r>
          </w:p>
          <w:p w:rsidR="00DA363C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3.建设温州市留学人员服务中心（温州市高层次人才发展服务中心）。</w:t>
            </w:r>
          </w:p>
        </w:tc>
        <w:tc>
          <w:tcPr>
            <w:tcW w:w="4394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1、举办鞋服、眼镜等中意人才交流活动12批次，达成意向合作项目115个。设立意大利海外人才工作站6家，挂牌成立中意人力资源产业园、人才交流合作中心，推动中意国际产业合作园、时尚设计人才交流服务中心等建设。支持成立温州大学意大利研究中心、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温职院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意大利培训中心，促成温州大学与欧洲设计学院签订联合培养双学位办学项目。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2、先后举办北美、欧洲、日本等分站比赛及温州站总决赛，吸引15个国家500多个优质项目参赛，已有6个获奖项目启动落户程序。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圆满举办民营企业国际人才项目交流大会，邀请300多名海内外人才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来温交流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洽谈</w:t>
            </w:r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合作，正式签订人才</w:t>
            </w:r>
            <w:proofErr w:type="gramStart"/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项目议协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93个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。</w:t>
            </w:r>
          </w:p>
          <w:p w:rsidR="00DA363C" w:rsidRPr="002E0993" w:rsidRDefault="003D6397" w:rsidP="00A76F0D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3、7月市编委批复同意， 11月9日正式挂牌。</w:t>
            </w:r>
          </w:p>
        </w:tc>
        <w:tc>
          <w:tcPr>
            <w:tcW w:w="1886" w:type="dxa"/>
          </w:tcPr>
          <w:p w:rsidR="00DA363C" w:rsidRPr="002E0993" w:rsidRDefault="00DA363C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A363C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超预期</w:t>
            </w:r>
          </w:p>
        </w:tc>
        <w:tc>
          <w:tcPr>
            <w:tcW w:w="1025" w:type="dxa"/>
          </w:tcPr>
          <w:p w:rsidR="00DA363C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100%</w:t>
            </w:r>
          </w:p>
        </w:tc>
      </w:tr>
      <w:tr w:rsidR="003D6397" w:rsidRPr="002E0993" w:rsidTr="00A76F0D">
        <w:tc>
          <w:tcPr>
            <w:tcW w:w="1256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建设温州市家庭服务创新创业示范基地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暨家庭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服务市场</w:t>
            </w:r>
          </w:p>
        </w:tc>
        <w:tc>
          <w:tcPr>
            <w:tcW w:w="3139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通过模式创新集聚市内外优质家庭服务机构，为市民家庭提供保姆、月嫂、保洁、养老护理和其他生活服务各类项目，着力形成我市家庭服务业产品集聚中心、诚信信息追溯管理中心、人力资源供需对接中心、职业技能培训中心、实训体验中心和纠纷投诉处理中心。项目将推行温州市家庭服务业“五个一”安心工程，即一个市场（温州市家庭服务市场）、一个平台（家庭服务从业人员智能信息管理系统）、一张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E卡（家政人员上门服务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lastRenderedPageBreak/>
              <w:t>卡）、一所大学（温州家庭服务管理学院）、一个家园（家庭服务行业联合工会），着力打造全省首创示范样本。</w:t>
            </w:r>
          </w:p>
          <w:p w:rsidR="003D6397" w:rsidRDefault="003D6397" w:rsidP="00A76F0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进度安排：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2月份，公开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招标市场运营单位；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3-4月份，公开招商单位入驻并完成市场装修改造；5月份，正式对外营业；6-10月份，成立行业联合工会和家庭服务管理学院。全年通过市场规范化管理和示范性服务，逐步形成家庭服务机构和家庭从业人员的综合信息平台；定期按家庭服务项目和市场行情，公布相对合理的指导价格，及时预警家政行业人力资源供求状况；通过持卡上门服务制度，提高雇主和家庭服务人员之间的信任度；通过执行统一格式的合同，依法理顺家庭服务机构、家庭服务员和雇主三方的权力和义务，有效减少家政行业纠纷矛盾的发生，切实提高群众获得感和满意度。</w:t>
            </w:r>
          </w:p>
        </w:tc>
        <w:tc>
          <w:tcPr>
            <w:tcW w:w="4394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1.5月18日正式对外营业，全年进场交流市民达9500多人，完成服务订单6931个。新登记求职家政人员1698名，提交公安部门信息审查通过1503名。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2.创新推行家政人员信用档案、持卡上门服务等制度，成立家庭服务市场工会和家庭服务学院，列入全省首创家庭服务业示范样本，在全省家庭服务业现场会作典型交流，获得2019年全省现场会主办权。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3.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人社部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调研组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专题来温调研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，省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人社厅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副厅长金林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贵先后三次来温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指导，王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文序副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省长、姚高员市长分别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作出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批示肯定；江西鄱阳、四川蓬安、陕西安康及省内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杭宁台丽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等兄弟市县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纷纷来温学</w:t>
            </w:r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习</w:t>
            </w:r>
            <w:proofErr w:type="gramEnd"/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，各大媒体广泛关注报道，逐</w:t>
            </w:r>
            <w:r w:rsidRPr="00A76F0D"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lastRenderedPageBreak/>
              <w:t>步打响家庭服务“温州模式”品牌。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 w:rsidR="003D6397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100%</w:t>
            </w:r>
          </w:p>
        </w:tc>
      </w:tr>
      <w:tr w:rsidR="003D6397" w:rsidRPr="002E0993" w:rsidTr="00A76F0D">
        <w:tc>
          <w:tcPr>
            <w:tcW w:w="1256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提升人力社保基层服务能力</w:t>
            </w:r>
          </w:p>
        </w:tc>
        <w:tc>
          <w:tcPr>
            <w:tcW w:w="3139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1.全市布设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社银合作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网点500个，让群众就近办理人力社保业务。4月底完成100个，7月底完成200个，10月底完成300个，年底前全部完成。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2.在全市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推广人社全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功能自助机，市区投放200台以上，县（市）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lastRenderedPageBreak/>
              <w:t>投放300台以上，进一步强化基层服务能力。争取9月底实现试运行，2018年底完成任务。</w:t>
            </w:r>
          </w:p>
          <w:p w:rsidR="003D6397" w:rsidRDefault="003D6397" w:rsidP="00A76F0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3.升级社保市民卡APP，把市民卡以及人力社保热点业务搬上APP，创新“掌上市民卡”“掌上人社”服务模式。5月份上市民卡APP2.0，8月份建成电子社保卡平台，9月份争取实现市民卡“扫码付”试运行。</w:t>
            </w:r>
          </w:p>
        </w:tc>
        <w:tc>
          <w:tcPr>
            <w:tcW w:w="4394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1.全市布设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社银合作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网点526家，超额完成全年目标任务，累计办理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人社业务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17.46万笔。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2.协同市大数据中心、联通公司完成500台全功能自助机投放任务。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3.社保市民卡APP功能应用涵盖全市人力社保、医疗卫生、智慧政务、公共交通、旅游</w:t>
            </w: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惠民等领域60项服务，实现养老待遇资格认证、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医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保家庭共济、家政服务等32项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人社业务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“掌上办”。5月上线社保市民卡APP2.0，8月建成电子社保卡平台并投入试运行。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 w:rsidR="003D6397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100%</w:t>
            </w:r>
          </w:p>
        </w:tc>
      </w:tr>
      <w:tr w:rsidR="003D6397" w:rsidRPr="002E0993" w:rsidTr="00A76F0D">
        <w:tc>
          <w:tcPr>
            <w:tcW w:w="1256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加大高层次、高技能人才培养力度</w:t>
            </w:r>
          </w:p>
        </w:tc>
        <w:tc>
          <w:tcPr>
            <w:tcW w:w="3139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1.全面推行中小学校教师中、初级专业技术职务自主评聘改革。转变政府职能，改革过去由教育主管部门统一组织评审的方式，把职称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评聘权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下放给用人单位，进一步体现用人单位的主体地位，落实以业绩、能力、贡献为指标的评价导向。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2.开展职称外延延伸专业评审改革。根据行业的职业属性特点和发展实际情况，对其现行的专业技术资格评价条件、标准进行修订改造，突出业绩和能力导向，建立可评估、可计算，更加细化的量化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指标赋分体系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。将标志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性业绩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和成果作为量化评价体系的主要权重，建立特别优秀人才的</w:t>
            </w:r>
            <w:proofErr w:type="gramStart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破格和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越级晋升制度。进一步规范评审程序，完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善专家库建设，强化评审纪律，提高评审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质量。</w:t>
            </w:r>
          </w:p>
          <w:p w:rsidR="003D6397" w:rsidRDefault="003D6397" w:rsidP="00A76F0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3.扎实推进“瓯越工匠”培育三年行动计划。全面开展温州市首届“瓯越工匠”杯职业技能大赛，全年新建高技能人才公共实训基地4家、技能大师工作室10家,培养高技能人才2万人以上。</w:t>
            </w:r>
          </w:p>
        </w:tc>
        <w:tc>
          <w:tcPr>
            <w:tcW w:w="4394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1.率全省之先实施中小学校教师中、初级专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技职务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自主评聘改革，全市72家单位参加试点工作，全年累计评聘教师中、初级专业技术职务321人。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2.制定印发塑料加工成型、包装、经营管理等12个外延专业新的评价办法，全年评定企业专业技术人员299人。全国专技工作座谈会在温召开。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3.成功举办温州市首届“瓯越工匠”杯职业技能大赛，技能竞赛项目达到122项，4800多人参加比赛。全年新建市级高技能人才公共实训基地4家、市级技能大师工作室10家，培养高技能人才20142人。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 w:rsidR="003D6397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100%</w:t>
            </w:r>
          </w:p>
        </w:tc>
      </w:tr>
      <w:tr w:rsidR="003D6397" w:rsidRPr="002E0993" w:rsidTr="00A76F0D">
        <w:tc>
          <w:tcPr>
            <w:tcW w:w="1256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规范完善人事管理工作</w:t>
            </w:r>
          </w:p>
        </w:tc>
        <w:tc>
          <w:tcPr>
            <w:tcW w:w="3139" w:type="dxa"/>
            <w:vAlign w:val="center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.推进欠发达地区异地考录公务员管理服务工作改革，提高欠发达地区户籍公务员招考比例；严格遴选，规范“三区两市”公务员选调、商调工作；试行欠发达地区公务员调离积分制管理，6月底前有关县（区）出台公务员调离积分制管理办法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2.完善我市人事考试管理制度和联动协作机制，推进人事考试安全风险防控保障体系建设，切实提升平安考录水平。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3.实施公务员“学法用法三年轮训行动”计划，进一步完善公务员考核工作，组织实施《国家功勋荣誉表彰条例》，清理规范创建示范活动。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4.强化事业单位综合人事管理，进一步加强人员聘用和岗位管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理，健全农林、文化等行业岗位结构比例调控机制，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完善专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技三级岗管理；探索开展事业单位领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导干部任职培训和新进人员培训。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5.做好军转安置工作，探索军转干部进高校专项培训工作；加强军队自主择业干部服务管理，探索建立自主择业相关配套政策，提高自主择业安置率；进一步完善随军家属就业安置措施，适当提高社会化就业安置比例，举办军属专场招聘会，努力提高各方满意度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lastRenderedPageBreak/>
              <w:t>1.欠发达地区户籍人员招考比例提高至60％；洞头、文成、泰顺等地出台人员流动积分制管理办法。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2.圆满完成人事考试51场次，服务考生9.58万人次。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3.举办学法用法培训班89期，记个人三等功232人次，报批审核表彰奖励、通报表扬活动51项，拟撤销、保留、合并创建示范项目分别为109个、260个、18个。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4.全市公开招录4747人，完成聘期考核150多家，调整提高农林等行业</w:t>
            </w:r>
            <w:proofErr w:type="gramStart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专技岗中高级</w:t>
            </w:r>
            <w:proofErr w:type="gramEnd"/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结构比例。率全省之先举办事业单位科级干部培训班1期，举办新进人员培训班2期。</w:t>
            </w:r>
          </w:p>
          <w:p w:rsidR="003D6397" w:rsidRPr="00A76F0D" w:rsidRDefault="003D6397" w:rsidP="00A76F0D">
            <w:pPr>
              <w:ind w:firstLineChars="200" w:firstLine="420"/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 w:rsidRPr="00A76F0D">
              <w:rPr>
                <w:rFonts w:ascii="华文仿宋" w:eastAsia="华文仿宋" w:hAnsi="华文仿宋"/>
                <w:color w:val="000000" w:themeColor="text1"/>
                <w:szCs w:val="21"/>
              </w:rPr>
              <w:t>5.圆满完成军转安置任务，进高校专项培训29人，自主择业达到10人，安置随军家属83人，其中货币安置33人。</w:t>
            </w:r>
          </w:p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 w:rsidR="003D6397" w:rsidRPr="002E0993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 w:rsidR="003D6397" w:rsidRDefault="003D6397" w:rsidP="002E09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100%</w:t>
            </w:r>
          </w:p>
        </w:tc>
      </w:tr>
    </w:tbl>
    <w:p w:rsidR="002E0993" w:rsidRPr="005E33D6" w:rsidRDefault="002E0993" w:rsidP="002E0993">
      <w:bookmarkStart w:id="0" w:name="_GoBack"/>
      <w:bookmarkEnd w:id="0"/>
    </w:p>
    <w:sectPr w:rsidR="002E0993" w:rsidRPr="005E33D6" w:rsidSect="000830F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DC" w:rsidRDefault="00C300DC" w:rsidP="00FB0CC5">
      <w:r>
        <w:separator/>
      </w:r>
    </w:p>
  </w:endnote>
  <w:endnote w:type="continuationSeparator" w:id="0">
    <w:p w:rsidR="00C300DC" w:rsidRDefault="00C300DC" w:rsidP="00FB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DC" w:rsidRDefault="00C300DC" w:rsidP="00FB0CC5">
      <w:r>
        <w:separator/>
      </w:r>
    </w:p>
  </w:footnote>
  <w:footnote w:type="continuationSeparator" w:id="0">
    <w:p w:rsidR="00C300DC" w:rsidRDefault="00C300DC" w:rsidP="00FB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38D"/>
    <w:rsid w:val="0003766F"/>
    <w:rsid w:val="00066984"/>
    <w:rsid w:val="000830FB"/>
    <w:rsid w:val="00092398"/>
    <w:rsid w:val="00136140"/>
    <w:rsid w:val="00142F7E"/>
    <w:rsid w:val="001443FB"/>
    <w:rsid w:val="00155989"/>
    <w:rsid w:val="00164AE8"/>
    <w:rsid w:val="0019244E"/>
    <w:rsid w:val="001E01B7"/>
    <w:rsid w:val="00205DC4"/>
    <w:rsid w:val="00205E27"/>
    <w:rsid w:val="00256A20"/>
    <w:rsid w:val="00260054"/>
    <w:rsid w:val="002C361D"/>
    <w:rsid w:val="002E0993"/>
    <w:rsid w:val="00337705"/>
    <w:rsid w:val="0034007E"/>
    <w:rsid w:val="0035185A"/>
    <w:rsid w:val="00363681"/>
    <w:rsid w:val="003C4393"/>
    <w:rsid w:val="003C70F3"/>
    <w:rsid w:val="003D6397"/>
    <w:rsid w:val="004135F5"/>
    <w:rsid w:val="004359FC"/>
    <w:rsid w:val="00451370"/>
    <w:rsid w:val="004A3D8B"/>
    <w:rsid w:val="004B7421"/>
    <w:rsid w:val="004C2737"/>
    <w:rsid w:val="004E7AA1"/>
    <w:rsid w:val="004F5859"/>
    <w:rsid w:val="00524838"/>
    <w:rsid w:val="00547F0D"/>
    <w:rsid w:val="00551E6E"/>
    <w:rsid w:val="00557C6D"/>
    <w:rsid w:val="00583DF6"/>
    <w:rsid w:val="005B41A0"/>
    <w:rsid w:val="005C4701"/>
    <w:rsid w:val="005C7779"/>
    <w:rsid w:val="005E33D6"/>
    <w:rsid w:val="00611E10"/>
    <w:rsid w:val="00652651"/>
    <w:rsid w:val="006603D8"/>
    <w:rsid w:val="00663678"/>
    <w:rsid w:val="006645AB"/>
    <w:rsid w:val="00674390"/>
    <w:rsid w:val="006960DE"/>
    <w:rsid w:val="006A25C5"/>
    <w:rsid w:val="006A7D2F"/>
    <w:rsid w:val="006F3807"/>
    <w:rsid w:val="00717D72"/>
    <w:rsid w:val="0074238D"/>
    <w:rsid w:val="00745BA9"/>
    <w:rsid w:val="007663E3"/>
    <w:rsid w:val="00776B19"/>
    <w:rsid w:val="00794425"/>
    <w:rsid w:val="007A358F"/>
    <w:rsid w:val="007F59CB"/>
    <w:rsid w:val="008056BE"/>
    <w:rsid w:val="00813AE1"/>
    <w:rsid w:val="0082634C"/>
    <w:rsid w:val="0083531F"/>
    <w:rsid w:val="008362CE"/>
    <w:rsid w:val="00836EA6"/>
    <w:rsid w:val="00841180"/>
    <w:rsid w:val="00857EC6"/>
    <w:rsid w:val="0087303C"/>
    <w:rsid w:val="008C1871"/>
    <w:rsid w:val="008C3181"/>
    <w:rsid w:val="008E4685"/>
    <w:rsid w:val="008E5872"/>
    <w:rsid w:val="008F1F43"/>
    <w:rsid w:val="0092395D"/>
    <w:rsid w:val="0094211E"/>
    <w:rsid w:val="00951C25"/>
    <w:rsid w:val="00953805"/>
    <w:rsid w:val="009A42C2"/>
    <w:rsid w:val="009D3821"/>
    <w:rsid w:val="009D6A01"/>
    <w:rsid w:val="00A257A2"/>
    <w:rsid w:val="00A37809"/>
    <w:rsid w:val="00A5658B"/>
    <w:rsid w:val="00A57A1E"/>
    <w:rsid w:val="00A67F5D"/>
    <w:rsid w:val="00A76F0D"/>
    <w:rsid w:val="00A82DB4"/>
    <w:rsid w:val="00AB2B06"/>
    <w:rsid w:val="00AE5E88"/>
    <w:rsid w:val="00AE7AE6"/>
    <w:rsid w:val="00B072A4"/>
    <w:rsid w:val="00B4780B"/>
    <w:rsid w:val="00B93CD9"/>
    <w:rsid w:val="00BB6EB7"/>
    <w:rsid w:val="00BE0781"/>
    <w:rsid w:val="00BE6321"/>
    <w:rsid w:val="00C153AD"/>
    <w:rsid w:val="00C300DC"/>
    <w:rsid w:val="00C4727F"/>
    <w:rsid w:val="00CA05D4"/>
    <w:rsid w:val="00CE534B"/>
    <w:rsid w:val="00D062C0"/>
    <w:rsid w:val="00D16FC2"/>
    <w:rsid w:val="00D52836"/>
    <w:rsid w:val="00DA1E6F"/>
    <w:rsid w:val="00DA363C"/>
    <w:rsid w:val="00DB77BC"/>
    <w:rsid w:val="00ED3153"/>
    <w:rsid w:val="00ED39F0"/>
    <w:rsid w:val="00ED7EA8"/>
    <w:rsid w:val="00EF3E67"/>
    <w:rsid w:val="00F0585D"/>
    <w:rsid w:val="00F354CB"/>
    <w:rsid w:val="00F758BD"/>
    <w:rsid w:val="00F81A16"/>
    <w:rsid w:val="00FA1D8C"/>
    <w:rsid w:val="00FB0CC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C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CC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E33D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rsid w:val="005E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1855-A4E6-4CA1-8542-BB8AA6BD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2177</Words>
  <Characters>2199</Characters>
  <Application>Microsoft Office Word</Application>
  <DocSecurity>0</DocSecurity>
  <Lines>84</Lines>
  <Paragraphs>18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Dragon2017</dc:creator>
  <cp:lastModifiedBy>潘旭锋</cp:lastModifiedBy>
  <cp:revision>3</cp:revision>
  <cp:lastPrinted>2019-01-02T00:30:00Z</cp:lastPrinted>
  <dcterms:created xsi:type="dcterms:W3CDTF">2019-02-28T03:41:00Z</dcterms:created>
  <dcterms:modified xsi:type="dcterms:W3CDTF">2019-02-28T03:42:00Z</dcterms:modified>
</cp:coreProperties>
</file>