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Cs/>
          <w:sz w:val="36"/>
          <w:szCs w:val="36"/>
        </w:rPr>
        <w:t>温州市鞋类设计师和制鞋工赛区组委会名单</w:t>
      </w:r>
    </w:p>
    <w:p>
      <w:pPr>
        <w:spacing w:line="540" w:lineRule="exact"/>
        <w:rPr>
          <w:rFonts w:hint="eastAsia" w:ascii="宋体" w:hAnsi="宋体" w:cs="仿宋_GB2312"/>
          <w:sz w:val="36"/>
          <w:szCs w:val="36"/>
        </w:rPr>
      </w:pPr>
    </w:p>
    <w:p>
      <w:pPr>
        <w:spacing w:line="5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  任：徐顺聪（温州市人力资源和社会保障局局长）</w:t>
      </w:r>
    </w:p>
    <w:p>
      <w:pPr>
        <w:spacing w:line="5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副主任：陈允岳（温州市鹿城区人民政府副区长）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李道钮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温州市人力资源和社会保障局副局长）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张红军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温州市总工会副主席）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邱智强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共青团温州市委副书记）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曾玲艳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温州市妇女联合会副主席）</w:t>
      </w:r>
    </w:p>
    <w:p>
      <w:pPr>
        <w:spacing w:line="540" w:lineRule="exact"/>
        <w:ind w:firstLine="1280" w:firstLineChars="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谢榕芳（温州市鞋革行业协会执行会长）</w:t>
      </w:r>
    </w:p>
    <w:p>
      <w:pPr>
        <w:spacing w:line="54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成  员：刘温平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温州市人力资源和社会保障局职建处处长）</w:t>
      </w:r>
    </w:p>
    <w:p>
      <w:pPr>
        <w:spacing w:line="54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潘丹彤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 xml:space="preserve">温州市总工会经济和劳动保护部部长） </w:t>
      </w:r>
    </w:p>
    <w:p>
      <w:pPr>
        <w:spacing w:line="54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曹一帆（共青团温州市委基层工作部部长）</w:t>
      </w:r>
    </w:p>
    <w:p>
      <w:pPr>
        <w:spacing w:line="54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王珊珊（温州市妇女联合会妇女发展部副部长）</w:t>
      </w:r>
    </w:p>
    <w:p>
      <w:pPr>
        <w:spacing w:line="540" w:lineRule="exact"/>
        <w:ind w:firstLine="1280" w:firstLineChars="4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王巧麟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温州市职工技术协会会长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卢一凡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温州市职业技能鉴定指导中心主任）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  栩（</w:t>
      </w:r>
      <w:r>
        <w:rPr>
          <w:rFonts w:hint="eastAsia" w:ascii="仿宋" w:hAnsi="仿宋" w:eastAsia="仿宋" w:cs="仿宋_GB2312"/>
          <w:sz w:val="32"/>
          <w:szCs w:val="32"/>
        </w:rPr>
        <w:t>温州市</w:t>
      </w:r>
      <w:r>
        <w:rPr>
          <w:rFonts w:hint="eastAsia" w:ascii="仿宋" w:hAnsi="仿宋" w:eastAsia="仿宋"/>
          <w:sz w:val="32"/>
          <w:szCs w:val="32"/>
        </w:rPr>
        <w:t>鹿城区人力资源和社会保障局局长）</w:t>
      </w:r>
    </w:p>
    <w:p>
      <w:pPr>
        <w:spacing w:line="54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周松平（</w:t>
      </w:r>
      <w:r>
        <w:rPr>
          <w:rFonts w:hint="eastAsia" w:ascii="仿宋" w:hAnsi="仿宋" w:eastAsia="仿宋"/>
          <w:sz w:val="30"/>
          <w:szCs w:val="30"/>
        </w:rPr>
        <w:t>温州市鹿城区丰门街道党工委书记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贾钧钬（</w:t>
      </w:r>
      <w:r>
        <w:rPr>
          <w:rFonts w:hint="eastAsia" w:ascii="仿宋" w:hAnsi="仿宋" w:eastAsia="仿宋" w:cs="仿宋_GB2312"/>
          <w:sz w:val="32"/>
          <w:szCs w:val="32"/>
        </w:rPr>
        <w:t>温州市</w:t>
      </w:r>
      <w:r>
        <w:rPr>
          <w:rFonts w:hint="eastAsia" w:ascii="仿宋" w:hAnsi="仿宋" w:eastAsia="仿宋"/>
          <w:sz w:val="32"/>
          <w:szCs w:val="32"/>
        </w:rPr>
        <w:t>鹿城区总工会党组书记、副主席）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松（温州鞋革职业中等专业学校校长）</w:t>
      </w:r>
    </w:p>
    <w:p>
      <w:pPr>
        <w:spacing w:line="540" w:lineRule="exact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组委会办公室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  任：刘玉和（鹿城区人力资源和社会保障局副局长）</w:t>
      </w:r>
    </w:p>
    <w:p>
      <w:pPr>
        <w:spacing w:line="5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副主任：</w:t>
      </w:r>
      <w:r>
        <w:rPr>
          <w:rFonts w:hint="eastAsia" w:ascii="仿宋" w:hAnsi="仿宋" w:eastAsia="仿宋" w:cs="仿宋_GB2312"/>
          <w:sz w:val="32"/>
          <w:szCs w:val="32"/>
        </w:rPr>
        <w:t>张剑晓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温州市人力资源和社会保障局职建处副处长）</w:t>
      </w:r>
    </w:p>
    <w:p>
      <w:pPr>
        <w:spacing w:line="54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陈明毅</w:t>
      </w: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鹿城区丰门街道党工委委员、办事处副主任）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员：邹银华（鹿城区人力资源和社会</w:t>
      </w:r>
      <w:r>
        <w:rPr>
          <w:rFonts w:hint="eastAsia" w:ascii="仿宋" w:hAnsi="仿宋" w:eastAsia="仿宋"/>
          <w:sz w:val="32"/>
          <w:szCs w:val="32"/>
          <w:lang w:eastAsia="zh-CN"/>
        </w:rPr>
        <w:t>保障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局职建科科长）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林成海（</w:t>
      </w:r>
      <w:r>
        <w:rPr>
          <w:rFonts w:hint="eastAsia" w:ascii="仿宋" w:hAnsi="仿宋" w:eastAsia="仿宋"/>
          <w:sz w:val="30"/>
          <w:szCs w:val="30"/>
        </w:rPr>
        <w:t>温州市职业技能鉴定指导中心副科长</w:t>
      </w:r>
      <w:r>
        <w:rPr>
          <w:rFonts w:hint="eastAsia" w:ascii="仿宋" w:hAnsi="仿宋" w:eastAsia="仿宋" w:cs="仿宋_GB2312"/>
          <w:sz w:val="32"/>
          <w:szCs w:val="32"/>
        </w:rPr>
        <w:t xml:space="preserve">）      </w:t>
      </w:r>
      <w:r>
        <w:rPr>
          <w:rFonts w:hint="eastAsia" w:ascii="仿宋" w:hAnsi="仿宋" w:eastAsia="仿宋"/>
          <w:sz w:val="30"/>
          <w:szCs w:val="30"/>
        </w:rPr>
        <w:t xml:space="preserve">           </w:t>
      </w:r>
    </w:p>
    <w:p>
      <w:pPr>
        <w:spacing w:line="540" w:lineRule="exact"/>
        <w:ind w:left="1260" w:left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林盈盈（鹿城区总工会基层工作部负责人）</w:t>
      </w:r>
    </w:p>
    <w:p>
      <w:pPr>
        <w:spacing w:line="540" w:lineRule="exact"/>
        <w:ind w:left="1050" w:leftChars="500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冯丽燕（鹿城区</w:t>
      </w:r>
      <w:r>
        <w:rPr>
          <w:rFonts w:hint="eastAsia" w:ascii="仿宋" w:hAnsi="仿宋" w:eastAsia="仿宋" w:cs="仿宋_GB2312"/>
          <w:sz w:val="32"/>
          <w:szCs w:val="32"/>
        </w:rPr>
        <w:t>职业技能鉴定指导中心主任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林雪影（温州鞋革职业中等专业学校实训处主任）</w:t>
      </w:r>
    </w:p>
    <w:p>
      <w:pPr>
        <w:spacing w:line="54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孔少娜（</w:t>
      </w:r>
      <w:r>
        <w:rPr>
          <w:rFonts w:hint="eastAsia" w:ascii="仿宋" w:hAnsi="仿宋" w:eastAsia="仿宋" w:cs="仿宋_GB2312"/>
          <w:sz w:val="32"/>
          <w:szCs w:val="32"/>
        </w:rPr>
        <w:t>温州市鞋革行业协会副秘书长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吴素芬（</w:t>
      </w:r>
      <w:r>
        <w:rPr>
          <w:rFonts w:hint="eastAsia" w:ascii="仿宋" w:hAnsi="仿宋" w:eastAsia="仿宋" w:cs="仿宋_GB2312"/>
          <w:sz w:val="32"/>
          <w:szCs w:val="32"/>
        </w:rPr>
        <w:t>温州市鞋革行业协会办公室主任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黄蓓思（</w:t>
      </w:r>
      <w:r>
        <w:rPr>
          <w:rFonts w:hint="eastAsia" w:ascii="仿宋" w:hAnsi="仿宋" w:eastAsia="仿宋" w:cs="仿宋_GB2312"/>
          <w:sz w:val="32"/>
          <w:szCs w:val="32"/>
        </w:rPr>
        <w:t>温州市鞋革行业协会办公室副主任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李军峰（《</w:t>
      </w:r>
      <w:r>
        <w:rPr>
          <w:rFonts w:hint="eastAsia" w:ascii="仿宋" w:hAnsi="仿宋" w:eastAsia="仿宋" w:cs="仿宋_GB2312"/>
          <w:sz w:val="32"/>
          <w:szCs w:val="32"/>
        </w:rPr>
        <w:t>中国鞋都》杂志编辑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张伟（温州市奥德克自动化科技有限公司总经理）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武金轩（温州新方向鞋样设计学校副校长）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温州市鞋类设计师和制鞋工赛区选手报名表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529"/>
        <w:gridCol w:w="425"/>
        <w:gridCol w:w="707"/>
        <w:gridCol w:w="757"/>
        <w:gridCol w:w="379"/>
        <w:gridCol w:w="1424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名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贴照片处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1、免冠2寸黑白或彩色证件照</w:t>
            </w:r>
          </w:p>
          <w:p>
            <w:pPr>
              <w:spacing w:line="280" w:lineRule="exac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2、相片尺寸：48×33mm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3、头部尺寸：</w:t>
            </w:r>
          </w:p>
          <w:p>
            <w:pPr>
              <w:spacing w:line="280" w:lineRule="exact"/>
              <w:ind w:firstLine="360" w:firstLineChars="15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宽：21-24mm</w:t>
            </w:r>
          </w:p>
          <w:p>
            <w:pPr>
              <w:spacing w:line="280" w:lineRule="exact"/>
              <w:ind w:firstLine="360" w:firstLineChars="150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文化程度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参赛职业（工种）</w:t>
            </w:r>
          </w:p>
        </w:tc>
        <w:tc>
          <w:tcPr>
            <w:tcW w:w="522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鞋类设计师（男鞋）  </w:t>
            </w:r>
            <w:r>
              <w:rPr>
                <w:rFonts w:hint="eastAsia" w:ascii="仿宋_GB2312" w:hAnsi="仿宋" w:eastAsia="仿宋_GB2312" w:cs="仿宋"/>
                <w:sz w:val="36"/>
                <w:szCs w:val="36"/>
              </w:rPr>
              <w:t>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鞋类设计师（女鞋）  </w:t>
            </w:r>
            <w:r>
              <w:rPr>
                <w:rFonts w:hint="eastAsia" w:ascii="仿宋_GB2312" w:hAnsi="仿宋" w:eastAsia="仿宋_GB2312" w:cs="仿宋"/>
                <w:sz w:val="36"/>
                <w:szCs w:val="36"/>
              </w:rPr>
              <w:t>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仿宋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制鞋工（鞋帮制作）  </w:t>
            </w:r>
            <w:r>
              <w:rPr>
                <w:rFonts w:hint="eastAsia" w:ascii="仿宋_GB2312" w:hAnsi="仿宋" w:eastAsia="仿宋_GB2312" w:cs="仿宋"/>
                <w:sz w:val="36"/>
                <w:szCs w:val="36"/>
              </w:rPr>
              <w:t>□</w:t>
            </w: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身份证号码</w:t>
            </w:r>
          </w:p>
        </w:tc>
        <w:tc>
          <w:tcPr>
            <w:tcW w:w="522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原技能证书等级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原技能证书编号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个人简历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4821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所在单位推荐意见：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  <w:tc>
          <w:tcPr>
            <w:tcW w:w="4719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组委会办公室审核意见：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</w:tbl>
    <w:p>
      <w:pPr>
        <w:spacing w:line="280" w:lineRule="exact"/>
        <w:rPr>
          <w:rFonts w:hint="eastAsia"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 w:cs="仿宋"/>
          <w:bCs/>
          <w:sz w:val="24"/>
        </w:rPr>
        <w:t>本人对所填写内容和所交材料实质内容的真实性负责。</w:t>
      </w:r>
    </w:p>
    <w:p>
      <w:pPr>
        <w:spacing w:line="280" w:lineRule="exact"/>
        <w:rPr>
          <w:rFonts w:hint="eastAsia"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 w:cs="仿宋"/>
          <w:bCs/>
          <w:sz w:val="24"/>
        </w:rPr>
        <w:t>填表人（签字）：                 填表日期：     年  月  日</w:t>
      </w:r>
    </w:p>
    <w:p>
      <w:pPr>
        <w:spacing w:line="280" w:lineRule="exact"/>
        <w:rPr>
          <w:rFonts w:hint="eastAsia"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 w:cs="仿宋"/>
          <w:bCs/>
          <w:sz w:val="24"/>
        </w:rPr>
        <w:t>填表说明：</w:t>
      </w:r>
    </w:p>
    <w:p>
      <w:pPr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1、本表填写内容要具体、真实、字迹要清楚；</w:t>
      </w:r>
    </w:p>
    <w:p>
      <w:pPr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2、照片要求；免冠冕堂2寸彩色证照片3张（背面注明姓名）；</w:t>
      </w:r>
    </w:p>
    <w:p>
      <w:pPr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3、身份证A4复印件1份，高中或同等学历以上需证书原件及A4复印件1份</w:t>
      </w:r>
    </w:p>
    <w:p>
      <w:pPr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4、原证书职业（工种）需与本次大赛职业（工种）一致，并提供A4复印件1份。若不一致“原技能证书等级”，“原证书编号”处填写“无”。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Cs/>
          <w:sz w:val="36"/>
          <w:szCs w:val="36"/>
        </w:rPr>
        <w:t>温州市鞋类设计师和制鞋工赛区选手</w:t>
      </w:r>
    </w:p>
    <w:p>
      <w:pPr>
        <w:spacing w:line="560" w:lineRule="exact"/>
        <w:jc w:val="center"/>
        <w:rPr>
          <w:rFonts w:hint="eastAsia" w:ascii="宋体" w:hAns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Cs/>
          <w:sz w:val="36"/>
          <w:szCs w:val="36"/>
        </w:rPr>
        <w:t>报名汇总表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134"/>
        <w:gridCol w:w="1417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文化程度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参赛职业（工种）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领队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选手1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选手2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选手3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选手4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949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所在单位推荐意见：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（盖章）</w:t>
            </w:r>
          </w:p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949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组委会办公室审核意见：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280" w:lineRule="exact"/>
              <w:ind w:firstLine="3960" w:firstLineChars="1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pacing w:line="280" w:lineRule="exact"/>
              <w:ind w:firstLine="120" w:firstLineChars="5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鞋类设计师和制鞋工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赛区技术文件</w:t>
      </w:r>
    </w:p>
    <w:p>
      <w:pPr>
        <w:tabs>
          <w:tab w:val="left" w:pos="420"/>
        </w:tabs>
        <w:spacing w:line="4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tabs>
          <w:tab w:val="left" w:pos="420"/>
        </w:tabs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一、大赛项目与时间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大赛项目：鞋类设计师  制鞋工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大赛时间：8月1日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具体时间：08：30-17：00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大赛地点：温州市鹿城区丰门街道总部经济园区</w:t>
      </w:r>
    </w:p>
    <w:p>
      <w:pPr>
        <w:tabs>
          <w:tab w:val="left" w:pos="420"/>
        </w:tabs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二、大赛标准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本大赛内容为鞋类设计师和制鞋工两个项目，以国家职业标准《鞋类设计师》和《制鞋工》中的高级技能（三级）为基准，采用理论和实践相结合，分别占总成绩的20%和80%。各参赛选手的理论大赛时间为60分钟。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实践大赛：根据要求，参赛选手（鞋类设计师、制鞋工）需现场独立完成一款女鞋或男鞋设计或工艺制作，实践大赛内容详见以下表格：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40"/>
        <w:gridCol w:w="450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（配分）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鞋类设计师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造型设计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(50分)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参赛作品定位为下一季开发的实用鞋，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体现实用性和商品化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，符合当下流行趋势。根据现场提供鞋楦，现场设计一款女休闲鞋或男休闲鞋，效果图画在特定的纸上，并作简要文字说明（设计定位、消费群体、工艺技术等）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180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样板设计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(50分)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根据所设计鞋款，制作出半面板、做帮样板、里样板、内部底件样板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制鞋工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(鞋帮制作)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做帮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(30分)</w:t>
            </w:r>
          </w:p>
        </w:tc>
        <w:tc>
          <w:tcPr>
            <w:tcW w:w="450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根据现场提供批皮后的帮和里部件以及做帮样板，从做帮到车帮在规定时间内独立完成一双鞋帮缝制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车帮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(70分)</w:t>
            </w:r>
          </w:p>
        </w:tc>
        <w:tc>
          <w:tcPr>
            <w:tcW w:w="45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420"/>
        </w:tabs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三、赛场配备设施及材料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1.赛场配备的硬件设施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（1）鞋类设计师赛区：工作台。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（2）制鞋工（鞋帮制作）赛区：针车、压缝机、过胶机、万能车、修里机、烘线机、针、线、梭心、冲子、冲板、大理石板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2.赛场提供的主要材料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（1）设计与制作用料：鞋稿纸、美纹纸、样板纸、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（2）制鞋工（鞋帮制作）赛区：批皮后的帮和里部件、做帮样板。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（3）相关辅料：粉胶。</w:t>
      </w:r>
    </w:p>
    <w:p>
      <w:pPr>
        <w:tabs>
          <w:tab w:val="left" w:pos="420"/>
        </w:tabs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四、选手自备工具及材料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1.效果图绘制工具：铅笔、橡皮等。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2.样板制作工具：美工刀或者剪刀、切割板、分规、卷尺、鞋用锤、冲子、铅笔等。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3.鞋帮制作工具：水银笔、鞋用锤、拨锥、剪刀、胶壶、胶刷等。</w:t>
      </w:r>
    </w:p>
    <w:p>
      <w:pPr>
        <w:tabs>
          <w:tab w:val="left" w:pos="420"/>
        </w:tabs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五、注意事项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1.参赛选手应严格遵守赛场纪律，服从指挥，着装整洁，仪表端庄，讲文明礼貌，讲普通话。各参赛队之间要发扬大赛精神，团结、友好、协作，避免各种矛盾发生。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2.大赛场内禁止抽烟。未轮到参加大赛或结束大赛选手不得在大赛场地内穿越、逗留。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3.参赛选手须提前10分钟入场，入场时须出示参赛证和身份证，入场后对号入座。参赛证和身份证置于台桌左上角备查。迟到30分钟以上不得入场。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4.大赛过程中或大赛后发现问题（包括反映大赛或其它问题），应由领队在当天向组委会提出陈述。领队、选手不得与大赛工作人员直接交涉。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5.大赛严禁冒名顶替，弄虚作假。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6.大赛选手参加理论大赛和实践大赛，除必备工具、材料外，不能携带任何资料进入赛场，如发现取消大赛资格。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DdkZjY3M2YwZjYwMzkyOGRmOTkxNDRjYWZmMzAifQ=="/>
  </w:docVars>
  <w:rsids>
    <w:rsidRoot w:val="0F9F17FB"/>
    <w:rsid w:val="0F9F17FB"/>
    <w:rsid w:val="797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2019-07-24T00:42:00Z</dcterms:created>
  <dc:creator>薛琼</dc:creator>
  <cp:lastModifiedBy>饼小姐zhx</cp:lastModifiedBy>
  <dcterms:modified xsi:type="dcterms:W3CDTF">2024-01-29T00:47:47Z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626CF6F9929B45329E58A49A90437500_12</vt:lpwstr>
  </property>
</Properties>
</file>