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CF" w:rsidRDefault="000E15CF" w:rsidP="00877B07">
      <w:pPr>
        <w:spacing w:line="540" w:lineRule="exact"/>
        <w:rPr>
          <w:rFonts w:ascii="仿宋_GB2312" w:eastAsia="仿宋_GB2312"/>
        </w:rPr>
      </w:pPr>
    </w:p>
    <w:p w:rsidR="000E15CF" w:rsidRDefault="000E15CF" w:rsidP="00877B07">
      <w:pPr>
        <w:spacing w:line="540" w:lineRule="exact"/>
        <w:rPr>
          <w:rFonts w:ascii="仿宋_GB2312" w:eastAsia="仿宋_GB2312"/>
        </w:rPr>
      </w:pPr>
    </w:p>
    <w:p w:rsidR="000E15CF" w:rsidRDefault="000E15CF" w:rsidP="00877B07">
      <w:pPr>
        <w:spacing w:line="540" w:lineRule="exact"/>
        <w:rPr>
          <w:rFonts w:ascii="仿宋_GB2312" w:eastAsia="仿宋_GB2312"/>
        </w:rPr>
      </w:pPr>
    </w:p>
    <w:p w:rsidR="000E15CF" w:rsidRDefault="000E15CF" w:rsidP="00877B07">
      <w:pPr>
        <w:spacing w:line="540" w:lineRule="exact"/>
        <w:rPr>
          <w:rFonts w:ascii="仿宋_GB2312" w:eastAsia="仿宋_GB2312"/>
        </w:rPr>
      </w:pPr>
    </w:p>
    <w:p w:rsidR="000E15CF" w:rsidRDefault="000E15CF" w:rsidP="00877B07">
      <w:pPr>
        <w:spacing w:line="540" w:lineRule="exact"/>
        <w:rPr>
          <w:rFonts w:ascii="仿宋_GB2312" w:eastAsia="仿宋_GB2312"/>
        </w:rPr>
      </w:pPr>
    </w:p>
    <w:p w:rsidR="000E15CF" w:rsidRDefault="000E15CF" w:rsidP="00877B07">
      <w:pPr>
        <w:spacing w:line="540" w:lineRule="exact"/>
        <w:rPr>
          <w:rFonts w:ascii="仿宋_GB2312" w:eastAsia="仿宋_GB2312"/>
        </w:rPr>
      </w:pPr>
    </w:p>
    <w:p w:rsidR="000E15CF" w:rsidRDefault="000E15CF" w:rsidP="00877B07">
      <w:pPr>
        <w:spacing w:line="540" w:lineRule="exact"/>
        <w:rPr>
          <w:rFonts w:ascii="仿宋_GB2312" w:eastAsia="仿宋_GB2312"/>
        </w:rPr>
      </w:pPr>
    </w:p>
    <w:p w:rsidR="000E15CF" w:rsidRDefault="000E15CF" w:rsidP="00877B07">
      <w:pPr>
        <w:spacing w:line="540" w:lineRule="exact"/>
        <w:rPr>
          <w:rFonts w:ascii="仿宋_GB2312" w:eastAsia="仿宋_GB2312"/>
        </w:rPr>
      </w:pPr>
    </w:p>
    <w:p w:rsidR="000E15CF" w:rsidRDefault="000E15CF" w:rsidP="00877B07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温人社发</w:t>
      </w:r>
      <w:r w:rsidRPr="00877B07">
        <w:rPr>
          <w:rFonts w:ascii="仿宋_GB2312" w:eastAsia="仿宋_GB2312" w:hint="eastAsia"/>
        </w:rPr>
        <w:t>〔</w:t>
      </w:r>
      <w:r w:rsidRPr="00877B07">
        <w:rPr>
          <w:rFonts w:ascii="仿宋_GB2312" w:eastAsia="仿宋_GB2312"/>
        </w:rPr>
        <w:t>2019</w:t>
      </w:r>
      <w:r w:rsidRPr="00877B07">
        <w:rPr>
          <w:rFonts w:ascii="仿宋_GB2312" w:eastAsia="仿宋_GB2312" w:hint="eastAsia"/>
        </w:rPr>
        <w:t>〕</w:t>
      </w:r>
      <w:r w:rsidRPr="00877B07">
        <w:rPr>
          <w:rFonts w:ascii="仿宋_GB2312" w:eastAsia="仿宋_GB2312"/>
        </w:rPr>
        <w:t>1</w:t>
      </w:r>
      <w:r>
        <w:rPr>
          <w:rFonts w:ascii="仿宋_GB2312" w:eastAsia="仿宋_GB2312"/>
        </w:rPr>
        <w:t>62</w:t>
      </w:r>
      <w:r w:rsidRPr="00877B07">
        <w:rPr>
          <w:rFonts w:ascii="仿宋_GB2312" w:eastAsia="仿宋_GB2312" w:hint="eastAsia"/>
        </w:rPr>
        <w:t>号</w:t>
      </w:r>
    </w:p>
    <w:p w:rsidR="000E15CF" w:rsidRDefault="000E15CF" w:rsidP="00877B07">
      <w:pPr>
        <w:spacing w:line="520" w:lineRule="exact"/>
        <w:rPr>
          <w:rFonts w:ascii="仿宋_GB2312" w:eastAsia="仿宋_GB2312"/>
        </w:rPr>
      </w:pPr>
    </w:p>
    <w:p w:rsidR="000E15CF" w:rsidRDefault="000E15CF" w:rsidP="00877B07">
      <w:pPr>
        <w:spacing w:line="520" w:lineRule="exact"/>
        <w:rPr>
          <w:rFonts w:ascii="仿宋_GB2312" w:eastAsia="仿宋_GB2312"/>
        </w:rPr>
      </w:pPr>
    </w:p>
    <w:p w:rsidR="000E15CF" w:rsidRDefault="000E15CF" w:rsidP="00877B0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877B07">
        <w:rPr>
          <w:rFonts w:ascii="方正小标宋简体" w:eastAsia="方正小标宋简体" w:hint="eastAsia"/>
          <w:sz w:val="44"/>
          <w:szCs w:val="44"/>
        </w:rPr>
        <w:t>关于公布</w:t>
      </w:r>
      <w:r w:rsidRPr="00877B07">
        <w:rPr>
          <w:rFonts w:ascii="方正小标宋简体" w:eastAsia="方正小标宋简体"/>
          <w:sz w:val="44"/>
          <w:szCs w:val="44"/>
        </w:rPr>
        <w:t>2019</w:t>
      </w:r>
      <w:r w:rsidRPr="00877B07">
        <w:rPr>
          <w:rFonts w:ascii="方正小标宋简体" w:eastAsia="方正小标宋简体" w:hint="eastAsia"/>
          <w:sz w:val="44"/>
          <w:szCs w:val="44"/>
        </w:rPr>
        <w:t>年温州市事业单位专业技术</w:t>
      </w:r>
    </w:p>
    <w:p w:rsidR="000E15CF" w:rsidRPr="00877B07" w:rsidRDefault="000E15CF" w:rsidP="00877B0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877B07">
        <w:rPr>
          <w:rFonts w:ascii="方正小标宋简体" w:eastAsia="方正小标宋简体" w:hint="eastAsia"/>
          <w:sz w:val="44"/>
          <w:szCs w:val="44"/>
        </w:rPr>
        <w:t>二级岗位聘任人员名单的通知</w:t>
      </w:r>
    </w:p>
    <w:p w:rsidR="000E15CF" w:rsidRPr="00877B07" w:rsidRDefault="000E15CF" w:rsidP="00877B07">
      <w:pPr>
        <w:spacing w:line="640" w:lineRule="exact"/>
        <w:ind w:firstLineChars="200" w:firstLine="31680"/>
        <w:rPr>
          <w:rFonts w:ascii="仿宋_GB2312" w:eastAsia="仿宋_GB2312"/>
        </w:rPr>
      </w:pPr>
      <w:r w:rsidRPr="00877B07">
        <w:rPr>
          <w:rFonts w:ascii="仿宋_GB2312" w:eastAsia="仿宋_GB2312"/>
        </w:rPr>
        <w:t xml:space="preserve"> </w:t>
      </w:r>
    </w:p>
    <w:p w:rsidR="000E15CF" w:rsidRPr="00877B07" w:rsidRDefault="000E15CF" w:rsidP="00877B07">
      <w:pPr>
        <w:spacing w:line="640" w:lineRule="exact"/>
        <w:rPr>
          <w:rFonts w:ascii="仿宋_GB2312" w:eastAsia="仿宋_GB2312"/>
        </w:rPr>
      </w:pPr>
      <w:r w:rsidRPr="00877B07">
        <w:rPr>
          <w:rFonts w:ascii="仿宋_GB2312" w:eastAsia="仿宋_GB2312" w:hint="eastAsia"/>
        </w:rPr>
        <w:t>各县（市、区）委组织部、人力资源和社会保障局，市直相关部门、单位：</w:t>
      </w:r>
    </w:p>
    <w:p w:rsidR="000E15CF" w:rsidRPr="00877B07" w:rsidRDefault="000E15CF" w:rsidP="00877B07">
      <w:pPr>
        <w:spacing w:line="640" w:lineRule="exact"/>
        <w:ind w:firstLineChars="200" w:firstLine="31680"/>
        <w:rPr>
          <w:rFonts w:ascii="仿宋_GB2312" w:eastAsia="仿宋_GB2312"/>
        </w:rPr>
      </w:pPr>
      <w:r w:rsidRPr="00877B07">
        <w:rPr>
          <w:rFonts w:ascii="仿宋_GB2312" w:eastAsia="仿宋_GB2312" w:hint="eastAsia"/>
        </w:rPr>
        <w:t>根据《浙江省事业单位专业技术二级岗位管理办法（试行）》（浙人社发〔</w:t>
      </w:r>
      <w:r w:rsidRPr="00877B07">
        <w:rPr>
          <w:rFonts w:ascii="仿宋_GB2312" w:eastAsia="仿宋_GB2312"/>
        </w:rPr>
        <w:t>2018</w:t>
      </w:r>
      <w:r w:rsidRPr="00877B07">
        <w:rPr>
          <w:rFonts w:ascii="仿宋_GB2312" w:eastAsia="仿宋_GB2312" w:hint="eastAsia"/>
        </w:rPr>
        <w:t>〕</w:t>
      </w:r>
      <w:r w:rsidRPr="00877B07">
        <w:rPr>
          <w:rFonts w:ascii="仿宋_GB2312" w:eastAsia="仿宋_GB2312"/>
        </w:rPr>
        <w:t>114</w:t>
      </w:r>
      <w:r w:rsidRPr="00877B07">
        <w:rPr>
          <w:rFonts w:ascii="仿宋_GB2312" w:eastAsia="仿宋_GB2312" w:hint="eastAsia"/>
        </w:rPr>
        <w:t>号）和《关于开展事业单位专业技术二级岗位拟聘任人员申报工作的通知》（温人社发〔</w:t>
      </w:r>
      <w:r w:rsidRPr="00877B07">
        <w:rPr>
          <w:rFonts w:ascii="仿宋_GB2312" w:eastAsia="仿宋_GB2312"/>
        </w:rPr>
        <w:t>2019</w:t>
      </w:r>
      <w:r w:rsidRPr="00877B07">
        <w:rPr>
          <w:rFonts w:ascii="仿宋_GB2312" w:eastAsia="仿宋_GB2312" w:hint="eastAsia"/>
        </w:rPr>
        <w:t>〕</w:t>
      </w:r>
      <w:r w:rsidRPr="00877B07">
        <w:rPr>
          <w:rFonts w:ascii="仿宋_GB2312" w:eastAsia="仿宋_GB2312"/>
        </w:rPr>
        <w:t>101</w:t>
      </w:r>
      <w:r w:rsidRPr="00877B07">
        <w:rPr>
          <w:rFonts w:ascii="仿宋_GB2312" w:eastAsia="仿宋_GB2312" w:hint="eastAsia"/>
        </w:rPr>
        <w:t>号）要求，经个人申报、单位推荐、行业专家评议、公示、省人力社保厅备案等程序，现决定将赵</w:t>
      </w:r>
      <w:r w:rsidRPr="00877B07">
        <w:rPr>
          <w:rFonts w:ascii="仿宋_GB2312" w:eastAsia="华文仿宋" w:hint="eastAsia"/>
        </w:rPr>
        <w:t>翚</w:t>
      </w:r>
      <w:r w:rsidRPr="00877B07">
        <w:rPr>
          <w:rFonts w:ascii="仿宋_GB2312" w:eastAsia="仿宋_GB2312" w:hint="eastAsia"/>
        </w:rPr>
        <w:t>等</w:t>
      </w:r>
      <w:r w:rsidRPr="00877B07">
        <w:rPr>
          <w:rFonts w:ascii="仿宋_GB2312" w:eastAsia="仿宋_GB2312"/>
        </w:rPr>
        <w:t>10</w:t>
      </w:r>
      <w:r w:rsidRPr="00877B07">
        <w:rPr>
          <w:rFonts w:ascii="仿宋_GB2312" w:eastAsia="仿宋_GB2312" w:hint="eastAsia"/>
        </w:rPr>
        <w:t>人确定为专业技术二级岗位聘任人选。请按有关规定办理聘任手续，并按所聘岗位兑现相关工资待遇。</w:t>
      </w:r>
    </w:p>
    <w:p w:rsidR="000E15CF" w:rsidRPr="00877B07" w:rsidRDefault="000E15CF" w:rsidP="00877B07">
      <w:pPr>
        <w:spacing w:line="640" w:lineRule="exact"/>
        <w:ind w:firstLineChars="200" w:firstLine="31680"/>
        <w:rPr>
          <w:rFonts w:ascii="仿宋_GB2312" w:eastAsia="仿宋_GB2312"/>
        </w:rPr>
      </w:pPr>
      <w:r w:rsidRPr="00877B07">
        <w:rPr>
          <w:rFonts w:ascii="仿宋_GB2312" w:eastAsia="仿宋_GB2312" w:hint="eastAsia"/>
        </w:rPr>
        <w:t>各地各单位要进一步完善岗位职责和考核目标，做好聘后的考核管理工作，建立和完善优胜劣汰能上能下的用人机制，激励聘任人员持续创新，再立新功。</w:t>
      </w:r>
    </w:p>
    <w:p w:rsidR="000E15CF" w:rsidRPr="00877B07" w:rsidRDefault="000E15CF" w:rsidP="00877B07">
      <w:pPr>
        <w:spacing w:line="640" w:lineRule="exact"/>
        <w:ind w:firstLineChars="200" w:firstLine="31680"/>
        <w:rPr>
          <w:rFonts w:ascii="仿宋_GB2312" w:eastAsia="仿宋_GB2312"/>
        </w:rPr>
      </w:pPr>
    </w:p>
    <w:p w:rsidR="000E15CF" w:rsidRPr="00877B07" w:rsidRDefault="000E15CF" w:rsidP="00877B07">
      <w:pPr>
        <w:spacing w:line="640" w:lineRule="exact"/>
        <w:ind w:leftChars="200" w:left="31680" w:hangingChars="300" w:firstLine="31680"/>
        <w:rPr>
          <w:rFonts w:ascii="仿宋_GB2312" w:eastAsia="仿宋_GB2312"/>
        </w:rPr>
      </w:pPr>
      <w:r w:rsidRPr="00877B07">
        <w:rPr>
          <w:rFonts w:ascii="仿宋_GB2312" w:eastAsia="仿宋_GB2312" w:hint="eastAsia"/>
        </w:rPr>
        <w:t>附件：</w:t>
      </w:r>
      <w:r w:rsidRPr="00877B07">
        <w:rPr>
          <w:rFonts w:ascii="仿宋_GB2312" w:eastAsia="仿宋_GB2312"/>
        </w:rPr>
        <w:t>2019</w:t>
      </w:r>
      <w:r w:rsidRPr="00877B07">
        <w:rPr>
          <w:rFonts w:ascii="仿宋_GB2312" w:eastAsia="仿宋_GB2312" w:hint="eastAsia"/>
        </w:rPr>
        <w:t>年温州市事业单位专业技术二级岗位聘任人员名单</w:t>
      </w:r>
    </w:p>
    <w:p w:rsidR="000E15CF" w:rsidRDefault="000E15CF" w:rsidP="00877B07">
      <w:pPr>
        <w:spacing w:line="640" w:lineRule="exact"/>
        <w:ind w:firstLineChars="200" w:firstLine="31680"/>
        <w:rPr>
          <w:rFonts w:ascii="仿宋_GB2312" w:eastAsia="仿宋_GB2312"/>
        </w:rPr>
      </w:pPr>
    </w:p>
    <w:p w:rsidR="000E15CF" w:rsidRPr="00877B07" w:rsidRDefault="000E15CF" w:rsidP="00877B07">
      <w:pPr>
        <w:spacing w:line="640" w:lineRule="exact"/>
        <w:ind w:firstLineChars="200" w:firstLine="31680"/>
        <w:rPr>
          <w:rFonts w:ascii="仿宋_GB2312" w:eastAsia="仿宋_GB2312"/>
        </w:rPr>
      </w:pPr>
    </w:p>
    <w:p w:rsidR="000E15CF" w:rsidRPr="00877B07" w:rsidRDefault="000E15CF" w:rsidP="00877B07">
      <w:pPr>
        <w:spacing w:line="640" w:lineRule="exact"/>
        <w:ind w:firstLineChars="200" w:firstLine="31680"/>
        <w:rPr>
          <w:rFonts w:ascii="仿宋_GB2312" w:eastAsia="仿宋_GB2312"/>
        </w:rPr>
      </w:pPr>
    </w:p>
    <w:p w:rsidR="000E15CF" w:rsidRPr="00877B07" w:rsidRDefault="000E15CF" w:rsidP="00877B07">
      <w:pPr>
        <w:spacing w:line="640" w:lineRule="exact"/>
        <w:rPr>
          <w:rFonts w:ascii="仿宋_GB2312" w:eastAsia="仿宋_GB2312"/>
          <w:spacing w:val="46"/>
        </w:rPr>
      </w:pPr>
      <w:r w:rsidRPr="00877B07">
        <w:rPr>
          <w:rFonts w:ascii="仿宋_GB2312" w:eastAsia="仿宋_GB2312" w:hint="eastAsia"/>
          <w:spacing w:val="46"/>
        </w:rPr>
        <w:t>中共温州市委组织部</w:t>
      </w:r>
      <w:r w:rsidRPr="00877B07">
        <w:rPr>
          <w:rFonts w:ascii="仿宋_GB2312" w:eastAsia="仿宋_GB2312"/>
          <w:spacing w:val="46"/>
        </w:rPr>
        <w:t xml:space="preserve">    </w:t>
      </w:r>
      <w:r>
        <w:rPr>
          <w:rFonts w:ascii="仿宋_GB2312" w:eastAsia="仿宋_GB2312"/>
          <w:spacing w:val="46"/>
        </w:rPr>
        <w:t xml:space="preserve"> </w:t>
      </w:r>
      <w:r w:rsidRPr="00877B07">
        <w:rPr>
          <w:rFonts w:ascii="仿宋_GB2312" w:eastAsia="仿宋_GB2312" w:hint="eastAsia"/>
          <w:spacing w:val="-20"/>
        </w:rPr>
        <w:t>温州市人力资源和社会保障局</w:t>
      </w:r>
    </w:p>
    <w:p w:rsidR="000E15CF" w:rsidRPr="00877B07" w:rsidRDefault="000E15CF" w:rsidP="00877B07">
      <w:pPr>
        <w:spacing w:line="640" w:lineRule="exact"/>
        <w:ind w:firstLineChars="1750" w:firstLine="31680"/>
        <w:rPr>
          <w:rFonts w:ascii="仿宋_GB2312" w:eastAsia="仿宋_GB231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2019"/>
        </w:smartTagPr>
        <w:r w:rsidRPr="00877B07">
          <w:rPr>
            <w:rFonts w:ascii="仿宋_GB2312" w:eastAsia="仿宋_GB2312"/>
          </w:rPr>
          <w:t>2019</w:t>
        </w:r>
        <w:r w:rsidRPr="00877B07">
          <w:rPr>
            <w:rFonts w:ascii="仿宋_GB2312" w:eastAsia="仿宋_GB2312" w:hint="eastAsia"/>
          </w:rPr>
          <w:t>年</w:t>
        </w:r>
        <w:r w:rsidRPr="00877B07">
          <w:rPr>
            <w:rFonts w:ascii="仿宋_GB2312" w:eastAsia="仿宋_GB2312"/>
          </w:rPr>
          <w:t>11</w:t>
        </w:r>
        <w:r w:rsidRPr="00877B07">
          <w:rPr>
            <w:rFonts w:ascii="仿宋_GB2312" w:eastAsia="仿宋_GB2312" w:hint="eastAsia"/>
          </w:rPr>
          <w:t>月</w:t>
        </w:r>
        <w:r>
          <w:rPr>
            <w:rFonts w:ascii="仿宋_GB2312" w:eastAsia="仿宋_GB2312"/>
          </w:rPr>
          <w:t>20</w:t>
        </w:r>
        <w:r w:rsidRPr="00877B07">
          <w:rPr>
            <w:rFonts w:ascii="仿宋_GB2312" w:eastAsia="仿宋_GB2312" w:hint="eastAsia"/>
          </w:rPr>
          <w:t>日</w:t>
        </w:r>
      </w:smartTag>
    </w:p>
    <w:p w:rsidR="000E15CF" w:rsidRPr="00877B07" w:rsidRDefault="000E15CF" w:rsidP="00877B07">
      <w:pPr>
        <w:spacing w:line="64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 w:hint="eastAsia"/>
        </w:rPr>
        <w:t>（此件公开发布）</w:t>
      </w:r>
    </w:p>
    <w:p w:rsidR="000E15CF" w:rsidRPr="00877B07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Pr="00877B07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Pr="00877B07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Pr="00877B07" w:rsidRDefault="000E15CF" w:rsidP="00877B07">
      <w:pPr>
        <w:rPr>
          <w:rFonts w:ascii="黑体" w:eastAsia="黑体" w:hAnsi="黑体"/>
        </w:rPr>
      </w:pPr>
      <w:r w:rsidRPr="00877B07">
        <w:rPr>
          <w:rFonts w:ascii="黑体" w:eastAsia="黑体" w:hAnsi="黑体" w:hint="eastAsia"/>
        </w:rPr>
        <w:t>附件</w:t>
      </w:r>
    </w:p>
    <w:p w:rsidR="000E15CF" w:rsidRPr="00877B07" w:rsidRDefault="000E15CF" w:rsidP="00877B07">
      <w:pPr>
        <w:spacing w:line="240" w:lineRule="exact"/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877B07">
        <w:rPr>
          <w:rFonts w:ascii="方正小标宋简体" w:eastAsia="方正小标宋简体"/>
          <w:sz w:val="44"/>
          <w:szCs w:val="44"/>
        </w:rPr>
        <w:t>2019</w:t>
      </w:r>
      <w:r w:rsidRPr="00877B07">
        <w:rPr>
          <w:rFonts w:ascii="方正小标宋简体" w:eastAsia="方正小标宋简体" w:hint="eastAsia"/>
          <w:sz w:val="44"/>
          <w:szCs w:val="44"/>
        </w:rPr>
        <w:t>年温州市事业单位专业技术二级岗位</w:t>
      </w:r>
    </w:p>
    <w:p w:rsidR="000E15CF" w:rsidRPr="00877B07" w:rsidRDefault="000E15CF" w:rsidP="00877B0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877B07">
        <w:rPr>
          <w:rFonts w:ascii="方正小标宋简体" w:eastAsia="方正小标宋简体" w:hint="eastAsia"/>
          <w:sz w:val="44"/>
          <w:szCs w:val="44"/>
        </w:rPr>
        <w:t>聘任人员名单</w:t>
      </w:r>
    </w:p>
    <w:p w:rsidR="000E15CF" w:rsidRPr="00877B07" w:rsidRDefault="000E15CF" w:rsidP="00877B07">
      <w:pPr>
        <w:spacing w:line="240" w:lineRule="exact"/>
        <w:ind w:firstLineChars="200" w:firstLine="31680"/>
        <w:rPr>
          <w:rFonts w:ascii="仿宋_GB2312" w:eastAsia="仿宋_GB2312"/>
        </w:rPr>
      </w:pPr>
    </w:p>
    <w:tbl>
      <w:tblPr>
        <w:tblW w:w="8837" w:type="dxa"/>
        <w:tblInd w:w="91" w:type="dxa"/>
        <w:tblLayout w:type="fixed"/>
        <w:tblLook w:val="00A0"/>
      </w:tblPr>
      <w:tblGrid>
        <w:gridCol w:w="917"/>
        <w:gridCol w:w="1800"/>
        <w:gridCol w:w="6120"/>
      </w:tblGrid>
      <w:tr w:rsidR="000E15CF" w:rsidRPr="00877B07" w:rsidTr="00877B07">
        <w:trPr>
          <w:trHeight w:val="62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877B07">
              <w:rPr>
                <w:rFonts w:eastAsia="仿宋_GB2312"/>
                <w:sz w:val="28"/>
                <w:szCs w:val="28"/>
              </w:rPr>
              <w:t> </w:t>
            </w:r>
            <w:r w:rsidRPr="00877B07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</w:tr>
      <w:tr w:rsidR="000E15CF" w:rsidRPr="00877B07" w:rsidTr="00877B07">
        <w:trPr>
          <w:trHeight w:val="62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赵</w:t>
            </w:r>
            <w:r w:rsidRPr="00877B0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877B07">
              <w:rPr>
                <w:rFonts w:ascii="仿宋_GB2312" w:eastAsia="华文仿宋" w:hint="eastAsia"/>
                <w:sz w:val="28"/>
                <w:szCs w:val="28"/>
              </w:rPr>
              <w:t>翚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温州市人民医院</w:t>
            </w:r>
          </w:p>
        </w:tc>
      </w:tr>
      <w:tr w:rsidR="000E15CF" w:rsidRPr="00877B07" w:rsidTr="00877B07">
        <w:trPr>
          <w:trHeight w:val="62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郑</w:t>
            </w:r>
            <w:r w:rsidRPr="00877B0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877B07">
              <w:rPr>
                <w:rFonts w:ascii="仿宋_GB2312" w:eastAsia="仿宋_GB2312" w:hint="eastAsia"/>
                <w:sz w:val="28"/>
                <w:szCs w:val="28"/>
              </w:rPr>
              <w:t>亮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温州市人民医院</w:t>
            </w:r>
          </w:p>
        </w:tc>
      </w:tr>
      <w:tr w:rsidR="000E15CF" w:rsidRPr="00877B07" w:rsidTr="00877B07">
        <w:trPr>
          <w:trHeight w:val="62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胡万华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温州市中医院</w:t>
            </w:r>
          </w:p>
        </w:tc>
      </w:tr>
      <w:tr w:rsidR="000E15CF" w:rsidRPr="00877B07" w:rsidTr="00877B07">
        <w:trPr>
          <w:trHeight w:val="62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周祖木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温州市疾病预防控制中心</w:t>
            </w:r>
          </w:p>
        </w:tc>
      </w:tr>
      <w:tr w:rsidR="000E15CF" w:rsidRPr="00877B07" w:rsidTr="00877B07">
        <w:trPr>
          <w:trHeight w:val="62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杨全红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温州商学院</w:t>
            </w:r>
          </w:p>
        </w:tc>
      </w:tr>
      <w:tr w:rsidR="000E15CF" w:rsidRPr="00877B07" w:rsidTr="00877B07">
        <w:trPr>
          <w:trHeight w:val="62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陈安金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温州大学图书馆</w:t>
            </w:r>
          </w:p>
        </w:tc>
      </w:tr>
      <w:tr w:rsidR="000E15CF" w:rsidRPr="00877B07" w:rsidTr="00877B07">
        <w:trPr>
          <w:trHeight w:val="62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Pr="00877B0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877B07">
              <w:rPr>
                <w:rFonts w:ascii="仿宋_GB2312" w:eastAsia="仿宋_GB2312" w:hint="eastAsia"/>
                <w:sz w:val="28"/>
                <w:szCs w:val="28"/>
              </w:rPr>
              <w:t>舜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温州大学化材学院</w:t>
            </w:r>
          </w:p>
        </w:tc>
      </w:tr>
      <w:tr w:rsidR="000E15CF" w:rsidRPr="00877B07" w:rsidTr="00877B07">
        <w:trPr>
          <w:trHeight w:val="62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周宏明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温州大学机电学院</w:t>
            </w:r>
          </w:p>
        </w:tc>
      </w:tr>
      <w:tr w:rsidR="000E15CF" w:rsidRPr="00877B07" w:rsidTr="00877B07">
        <w:trPr>
          <w:trHeight w:val="62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叶修梓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温州大学计算机与人工智能学院</w:t>
            </w:r>
          </w:p>
        </w:tc>
      </w:tr>
      <w:tr w:rsidR="000E15CF" w:rsidRPr="00877B07" w:rsidTr="00877B07">
        <w:trPr>
          <w:trHeight w:val="62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王志梅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5CF" w:rsidRPr="00877B07" w:rsidRDefault="000E15CF" w:rsidP="00877B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77B07">
              <w:rPr>
                <w:rFonts w:ascii="仿宋_GB2312" w:eastAsia="仿宋_GB2312" w:hint="eastAsia"/>
                <w:sz w:val="28"/>
                <w:szCs w:val="28"/>
              </w:rPr>
              <w:t>温州职业技术学院</w:t>
            </w:r>
          </w:p>
        </w:tc>
      </w:tr>
    </w:tbl>
    <w:p w:rsidR="000E15CF" w:rsidRPr="00877B07" w:rsidRDefault="000E15CF" w:rsidP="000E15CF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  <w:bookmarkStart w:id="0" w:name="_GoBack"/>
      <w:bookmarkEnd w:id="0"/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Default="000E15CF" w:rsidP="00877B07">
      <w:pPr>
        <w:ind w:firstLineChars="200" w:firstLine="31680"/>
        <w:rPr>
          <w:rFonts w:ascii="仿宋_GB2312" w:eastAsia="仿宋_GB2312"/>
        </w:rPr>
      </w:pPr>
    </w:p>
    <w:p w:rsidR="000E15CF" w:rsidRPr="003F0351" w:rsidRDefault="000E15CF" w:rsidP="00877B07">
      <w:pPr>
        <w:spacing w:line="540" w:lineRule="exact"/>
        <w:ind w:firstLineChars="1450" w:firstLine="31680"/>
        <w:rPr>
          <w:rFonts w:ascii="仿宋_GB2312" w:eastAsia="仿宋_GB2312"/>
          <w:color w:val="000000"/>
        </w:rPr>
      </w:pPr>
    </w:p>
    <w:p w:rsidR="000E15CF" w:rsidRPr="00401596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Pr="00401596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Pr="00401596" w:rsidRDefault="000E15CF" w:rsidP="00877B07">
      <w:pPr>
        <w:spacing w:line="100" w:lineRule="exact"/>
        <w:rPr>
          <w:rFonts w:ascii="仿宋_GB2312" w:eastAsia="仿宋_GB2312"/>
          <w:bCs/>
          <w:color w:val="000000"/>
          <w:sz w:val="24"/>
        </w:rPr>
      </w:pPr>
    </w:p>
    <w:p w:rsidR="000E15CF" w:rsidRPr="00877B07" w:rsidRDefault="000E15CF" w:rsidP="00877B07">
      <w:pPr>
        <w:spacing w:line="560" w:lineRule="exact"/>
        <w:ind w:firstLineChars="10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31.2pt" to="451.5pt,31.2pt" o:allowincell="f">
            <w10:wrap anchorx="page"/>
          </v:line>
        </w:pict>
      </w:r>
      <w:r>
        <w:rPr>
          <w:noProof/>
        </w:rPr>
        <w:pict>
          <v:line id="_x0000_s1027" style="position:absolute;left:0;text-align:left;z-index:251657216" from="0,0" to="451.5pt,0" o:allowincell="f">
            <w10:wrap anchorx="page"/>
          </v:line>
        </w:pict>
      </w:r>
      <w:r w:rsidRPr="00401596">
        <w:rPr>
          <w:rFonts w:ascii="仿宋_GB2312" w:eastAsia="仿宋_GB2312" w:hint="eastAsia"/>
          <w:color w:val="000000"/>
          <w:sz w:val="28"/>
          <w:szCs w:val="28"/>
        </w:rPr>
        <w:t>温州市人力资源和社会保障局办公室</w:t>
      </w:r>
      <w:r w:rsidRPr="00401596">
        <w:rPr>
          <w:rFonts w:ascii="仿宋_GB2312" w:eastAsia="仿宋_GB2312"/>
          <w:color w:val="000000"/>
          <w:sz w:val="28"/>
          <w:szCs w:val="28"/>
        </w:rPr>
        <w:t xml:space="preserve">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2019"/>
        </w:smartTagPr>
        <w:r w:rsidRPr="00401596">
          <w:rPr>
            <w:rFonts w:ascii="仿宋_GB2312" w:eastAsia="仿宋_GB2312"/>
            <w:color w:val="000000"/>
            <w:sz w:val="28"/>
            <w:szCs w:val="28"/>
          </w:rPr>
          <w:t>201</w:t>
        </w:r>
        <w:r>
          <w:rPr>
            <w:rFonts w:ascii="仿宋_GB2312" w:eastAsia="仿宋_GB2312"/>
            <w:color w:val="000000"/>
            <w:sz w:val="28"/>
            <w:szCs w:val="28"/>
          </w:rPr>
          <w:t>9</w:t>
        </w:r>
        <w:r w:rsidRPr="00401596">
          <w:rPr>
            <w:rFonts w:ascii="仿宋_GB2312" w:eastAsia="仿宋_GB2312" w:hint="eastAsia"/>
            <w:color w:val="000000"/>
            <w:sz w:val="28"/>
            <w:szCs w:val="28"/>
          </w:rPr>
          <w:t>年</w:t>
        </w:r>
        <w:r>
          <w:rPr>
            <w:rFonts w:ascii="仿宋_GB2312" w:eastAsia="仿宋_GB2312"/>
            <w:color w:val="000000"/>
            <w:sz w:val="28"/>
            <w:szCs w:val="28"/>
          </w:rPr>
          <w:t>11</w:t>
        </w:r>
        <w:r w:rsidRPr="00401596">
          <w:rPr>
            <w:rFonts w:ascii="仿宋_GB2312" w:eastAsia="仿宋_GB2312" w:hint="eastAsia"/>
            <w:color w:val="000000"/>
            <w:sz w:val="28"/>
            <w:szCs w:val="28"/>
          </w:rPr>
          <w:t>月</w:t>
        </w:r>
        <w:r>
          <w:rPr>
            <w:rFonts w:ascii="仿宋_GB2312" w:eastAsia="仿宋_GB2312"/>
            <w:color w:val="000000"/>
            <w:sz w:val="28"/>
            <w:szCs w:val="28"/>
          </w:rPr>
          <w:t>20</w:t>
        </w:r>
        <w:r w:rsidRPr="00401596">
          <w:rPr>
            <w:rFonts w:ascii="仿宋_GB2312" w:eastAsia="仿宋_GB2312" w:hint="eastAsia"/>
            <w:color w:val="000000"/>
            <w:sz w:val="28"/>
            <w:szCs w:val="28"/>
          </w:rPr>
          <w:t>日</w:t>
        </w:r>
      </w:smartTag>
      <w:r w:rsidRPr="00401596">
        <w:rPr>
          <w:rFonts w:ascii="仿宋_GB2312" w:eastAsia="仿宋_GB2312" w:hint="eastAsia"/>
          <w:color w:val="000000"/>
          <w:sz w:val="28"/>
          <w:szCs w:val="28"/>
        </w:rPr>
        <w:t>印发</w:t>
      </w:r>
    </w:p>
    <w:sectPr w:rsidR="000E15CF" w:rsidRPr="00877B07" w:rsidSect="0046685E">
      <w:footerReference w:type="even" r:id="rId7"/>
      <w:footerReference w:type="default" r:id="rId8"/>
      <w:pgSz w:w="11906" w:h="16838" w:code="9"/>
      <w:pgMar w:top="2098" w:right="1588" w:bottom="1928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CF" w:rsidRDefault="000E15CF" w:rsidP="00A949FF">
      <w:r>
        <w:separator/>
      </w:r>
    </w:p>
  </w:endnote>
  <w:endnote w:type="continuationSeparator" w:id="0">
    <w:p w:rsidR="000E15CF" w:rsidRDefault="000E15CF" w:rsidP="00A9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CF" w:rsidRDefault="000E15CF" w:rsidP="004C371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5CF" w:rsidRDefault="000E15CF" w:rsidP="00877B0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CF" w:rsidRDefault="000E15CF" w:rsidP="004C371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E15CF" w:rsidRDefault="000E15CF" w:rsidP="00877B0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CF" w:rsidRDefault="000E15CF" w:rsidP="00A949FF">
      <w:r>
        <w:separator/>
      </w:r>
    </w:p>
  </w:footnote>
  <w:footnote w:type="continuationSeparator" w:id="0">
    <w:p w:rsidR="000E15CF" w:rsidRDefault="000E15CF" w:rsidP="00A94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3030D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3D288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9A8ADE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7F2E6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BF005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E18B9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6C05C9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5EA255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8228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E4837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913"/>
    <w:rsid w:val="00002B13"/>
    <w:rsid w:val="00010989"/>
    <w:rsid w:val="00062339"/>
    <w:rsid w:val="000E15CF"/>
    <w:rsid w:val="001411CE"/>
    <w:rsid w:val="00171480"/>
    <w:rsid w:val="00202CC4"/>
    <w:rsid w:val="0021583B"/>
    <w:rsid w:val="002622BC"/>
    <w:rsid w:val="002E1913"/>
    <w:rsid w:val="003F0351"/>
    <w:rsid w:val="00401596"/>
    <w:rsid w:val="00420F8C"/>
    <w:rsid w:val="00442F2F"/>
    <w:rsid w:val="00464DCE"/>
    <w:rsid w:val="0046685E"/>
    <w:rsid w:val="004C0C00"/>
    <w:rsid w:val="004C3712"/>
    <w:rsid w:val="004F5909"/>
    <w:rsid w:val="00565741"/>
    <w:rsid w:val="005B2D20"/>
    <w:rsid w:val="00645B38"/>
    <w:rsid w:val="00663FCD"/>
    <w:rsid w:val="00692A1A"/>
    <w:rsid w:val="006C4557"/>
    <w:rsid w:val="006D1005"/>
    <w:rsid w:val="00732B74"/>
    <w:rsid w:val="0075272F"/>
    <w:rsid w:val="007C0BB2"/>
    <w:rsid w:val="007D5150"/>
    <w:rsid w:val="00877B07"/>
    <w:rsid w:val="00893970"/>
    <w:rsid w:val="008C1DA6"/>
    <w:rsid w:val="00937EDD"/>
    <w:rsid w:val="0096437E"/>
    <w:rsid w:val="009A5016"/>
    <w:rsid w:val="00A03F71"/>
    <w:rsid w:val="00A66A08"/>
    <w:rsid w:val="00A949FF"/>
    <w:rsid w:val="00AA4E01"/>
    <w:rsid w:val="00AD1663"/>
    <w:rsid w:val="00AD7D4F"/>
    <w:rsid w:val="00AE6527"/>
    <w:rsid w:val="00B07FED"/>
    <w:rsid w:val="00B61C7E"/>
    <w:rsid w:val="00BA684A"/>
    <w:rsid w:val="00C02651"/>
    <w:rsid w:val="00C54ACA"/>
    <w:rsid w:val="00C73C60"/>
    <w:rsid w:val="00D53AB3"/>
    <w:rsid w:val="00D91280"/>
    <w:rsid w:val="00D961C1"/>
    <w:rsid w:val="00DC3D22"/>
    <w:rsid w:val="00DF3956"/>
    <w:rsid w:val="00E73521"/>
    <w:rsid w:val="00F0388C"/>
    <w:rsid w:val="00F33C6B"/>
    <w:rsid w:val="00F60F0A"/>
    <w:rsid w:val="00F93EFE"/>
    <w:rsid w:val="00FB4B49"/>
    <w:rsid w:val="2CC57B0E"/>
    <w:rsid w:val="65F4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FF"/>
    <w:pPr>
      <w:widowControl w:val="0"/>
      <w:jc w:val="both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49FF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94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49FF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77B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107</Words>
  <Characters>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温人社发〔2019〕162号</dc:title>
  <dc:subject/>
  <dc:creator>张海彦</dc:creator>
  <cp:keywords/>
  <dc:description/>
  <cp:lastModifiedBy>刘静</cp:lastModifiedBy>
  <cp:revision>2</cp:revision>
  <cp:lastPrinted>2019-11-15T02:04:00Z</cp:lastPrinted>
  <dcterms:created xsi:type="dcterms:W3CDTF">2019-11-20T03:17:00Z</dcterms:created>
  <dcterms:modified xsi:type="dcterms:W3CDTF">2019-11-20T03:17:00Z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