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beforeAutospacing="0" w:after="0" w:afterAutospacing="0" w:line="560" w:lineRule="exact"/>
        <w:ind w:firstLine="420"/>
        <w:rPr>
          <w:rStyle w:val="13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13"/>
          <w:rFonts w:ascii="黑体" w:hAnsi="黑体" w:eastAsia="黑体"/>
          <w:sz w:val="32"/>
          <w:szCs w:val="32"/>
        </w:rPr>
        <w:t>附件1</w:t>
      </w:r>
      <w:r>
        <w:rPr>
          <w:rStyle w:val="13"/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  <w:t>温州市</w:t>
      </w:r>
      <w:r>
        <w:rPr>
          <w:rStyle w:val="13"/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起重装卸机械操作</w:t>
      </w:r>
      <w:r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  <w:t>职业技能大赛</w:t>
      </w:r>
    </w:p>
    <w:p>
      <w:pPr>
        <w:spacing w:line="560" w:lineRule="exact"/>
        <w:jc w:val="center"/>
        <w:rPr>
          <w:rStyle w:val="13"/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  <w:t>组委会名单</w:t>
      </w:r>
    </w:p>
    <w:p>
      <w:pPr>
        <w:spacing w:line="560" w:lineRule="exact"/>
        <w:jc w:val="center"/>
        <w:rPr>
          <w:rStyle w:val="13"/>
          <w:rFonts w:ascii="宋体" w:hAnsi="宋体"/>
          <w:b/>
          <w:sz w:val="36"/>
          <w:szCs w:val="36"/>
        </w:rPr>
      </w:pPr>
    </w:p>
    <w:p>
      <w:pPr>
        <w:spacing w:line="560" w:lineRule="exact"/>
        <w:ind w:firstLine="425" w:firstLineChars="133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主  任：李道钮（温州市人力资源和社会保障局副局长）</w:t>
      </w:r>
    </w:p>
    <w:p>
      <w:pPr>
        <w:spacing w:line="560" w:lineRule="exact"/>
        <w:ind w:firstLine="425" w:firstLineChars="133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副主任：张红军（温州市总工会副主席）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邱智强（共青团温州市委副书记）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曾玲艳（温州市妇女联合会副主席）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黄  湛（温州港集团有限公司党委副书记、纪委书记、工会主席）</w:t>
      </w:r>
    </w:p>
    <w:p>
      <w:pPr>
        <w:spacing w:line="560" w:lineRule="exact"/>
        <w:ind w:firstLine="425" w:firstLineChars="133"/>
        <w:jc w:val="left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成  员：吴松河（温州市人力资源和社会保障局职建处处长）</w:t>
      </w:r>
    </w:p>
    <w:p>
      <w:pPr>
        <w:spacing w:line="560" w:lineRule="exact"/>
        <w:ind w:firstLine="1699" w:firstLineChars="531"/>
        <w:jc w:val="left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潘丹彤（温州市总工会经济和劳动保护部部长）</w:t>
      </w:r>
    </w:p>
    <w:p>
      <w:pPr>
        <w:spacing w:line="560" w:lineRule="exact"/>
        <w:ind w:firstLine="1699" w:firstLineChars="531"/>
        <w:jc w:val="left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林  帆（共青团温州市委基层工作部副部长）</w:t>
      </w:r>
    </w:p>
    <w:p>
      <w:pPr>
        <w:spacing w:line="560" w:lineRule="exact"/>
        <w:ind w:firstLine="1699" w:firstLineChars="531"/>
        <w:jc w:val="left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王珊珊（温州市妇女联合会妇女发展部副部长）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李胜伟（温州市职业技能鉴定指导中心主任）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王巧麟（温州市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总工会</w:t>
      </w:r>
      <w:r>
        <w:rPr>
          <w:rStyle w:val="13"/>
          <w:rFonts w:ascii="仿宋_GB2312" w:hAnsi="仿宋_GB2312" w:eastAsia="仿宋_GB2312"/>
          <w:sz w:val="32"/>
          <w:szCs w:val="32"/>
        </w:rPr>
        <w:t>职工技术协会会长）</w:t>
      </w:r>
    </w:p>
    <w:p>
      <w:pPr>
        <w:spacing w:line="560" w:lineRule="exact"/>
        <w:ind w:firstLine="425" w:firstLineChars="133"/>
        <w:rPr>
          <w:rStyle w:val="13"/>
          <w:rFonts w:ascii="仿宋_GB2312" w:hAnsi="仿宋_GB2312" w:eastAsia="仿宋_GB2312" w:cs="仿宋_GB2312"/>
          <w:bCs/>
          <w:sz w:val="32"/>
          <w:szCs w:val="32"/>
        </w:rPr>
      </w:pPr>
      <w:r>
        <w:rPr>
          <w:rStyle w:val="13"/>
          <w:rFonts w:ascii="仿宋_GB2312" w:hAnsi="仿宋_GB2312" w:eastAsia="仿宋_GB2312" w:cs="仿宋_GB2312"/>
          <w:bCs/>
          <w:sz w:val="32"/>
          <w:szCs w:val="32"/>
        </w:rPr>
        <w:t>组委会办公室</w:t>
      </w:r>
    </w:p>
    <w:p>
      <w:pPr>
        <w:spacing w:line="560" w:lineRule="exact"/>
        <w:ind w:firstLine="425" w:firstLineChars="133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 xml:space="preserve">主  任： 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黄  湛（温州港集团有限公司党委副书记、纪委书记、工会主席）</w:t>
      </w:r>
    </w:p>
    <w:p>
      <w:pPr>
        <w:spacing w:line="560" w:lineRule="exact"/>
        <w:ind w:right="-340" w:rightChars="-162" w:firstLine="425" w:firstLineChars="133"/>
        <w:rPr>
          <w:rStyle w:val="13"/>
          <w:rFonts w:ascii="仿宋_GB2312" w:hAnsi="仿宋_GB2312" w:eastAsia="仿宋_GB2312" w:cs="仿宋_GB2312"/>
          <w:bCs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副主任：张剑晓（温州市人力资源和社会保障局职建处副处长）</w:t>
      </w:r>
    </w:p>
    <w:p>
      <w:pPr>
        <w:spacing w:line="560" w:lineRule="exact"/>
        <w:ind w:firstLine="425" w:firstLineChars="133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成  员：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应海燕（温州港集团工会副主席）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李一坤（温州港集团业务部部部长）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倪享琛（温州港集团办公室主任）</w:t>
      </w:r>
    </w:p>
    <w:p>
      <w:pPr>
        <w:spacing w:line="560" w:lineRule="exact"/>
        <w:ind w:firstLine="1699" w:firstLineChars="531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/>
          <w:sz w:val="32"/>
          <w:szCs w:val="32"/>
        </w:rPr>
        <w:t>胡尚群（金洋集装箱码头有限公司党总支书记）</w:t>
      </w:r>
    </w:p>
    <w:p>
      <w:pPr>
        <w:rPr>
          <w:rStyle w:val="13"/>
          <w:rFonts w:ascii="黑体" w:hAnsi="黑体" w:eastAsia="黑体"/>
          <w:sz w:val="32"/>
          <w:szCs w:val="32"/>
        </w:rPr>
      </w:pPr>
      <w:r>
        <w:rPr>
          <w:rStyle w:val="13"/>
          <w:rFonts w:ascii="黑体" w:hAnsi="黑体" w:eastAsia="黑体"/>
          <w:sz w:val="32"/>
          <w:szCs w:val="32"/>
        </w:rPr>
        <w:t>附件2</w:t>
      </w:r>
    </w:p>
    <w:p>
      <w:pPr>
        <w:jc w:val="center"/>
        <w:rPr>
          <w:rStyle w:val="13"/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13"/>
          <w:rFonts w:ascii="方正小标宋简体" w:hAnsi="方正小标宋简体" w:eastAsia="方正小标宋简体" w:cs="方正小标宋简体"/>
          <w:bCs/>
          <w:sz w:val="44"/>
          <w:szCs w:val="44"/>
        </w:rPr>
        <w:t>温州市</w:t>
      </w:r>
      <w:r>
        <w:rPr>
          <w:rStyle w:val="13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起重装卸机械操作</w:t>
      </w:r>
      <w:r>
        <w:rPr>
          <w:rStyle w:val="13"/>
          <w:rFonts w:ascii="方正小标宋简体" w:hAnsi="方正小标宋简体" w:eastAsia="方正小标宋简体" w:cs="方正小标宋简体"/>
          <w:bCs/>
          <w:sz w:val="44"/>
          <w:szCs w:val="44"/>
        </w:rPr>
        <w:t>职业技能大赛报名表</w:t>
      </w:r>
    </w:p>
    <w:tbl>
      <w:tblPr>
        <w:tblStyle w:val="9"/>
        <w:tblW w:w="8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188"/>
        <w:gridCol w:w="869"/>
        <w:gridCol w:w="425"/>
        <w:gridCol w:w="261"/>
        <w:gridCol w:w="701"/>
        <w:gridCol w:w="30"/>
        <w:gridCol w:w="656"/>
        <w:gridCol w:w="10"/>
        <w:gridCol w:w="691"/>
        <w:gridCol w:w="869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5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姓</w:t>
            </w: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工龄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本职业年限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参赛工种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曾获市级大赛同工种第一名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或省级以上技术能手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□是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职业证书等级</w:t>
            </w:r>
          </w:p>
        </w:tc>
        <w:tc>
          <w:tcPr>
            <w:tcW w:w="41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sz w:val="24"/>
              </w:rPr>
            </w:pP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>□初级    □中级  □高级</w:t>
            </w:r>
          </w:p>
          <w:p>
            <w:pPr>
              <w:spacing w:line="520" w:lineRule="exact"/>
              <w:ind w:firstLine="616" w:firstLineChars="257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ascii="仿宋" w:hAnsi="仿宋" w:eastAsia="仿宋"/>
                <w:sz w:val="24"/>
              </w:rPr>
              <w:t>□技师    □高级技师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>职业证书</w:t>
            </w:r>
          </w:p>
          <w:p>
            <w:pPr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>编号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历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及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业</w:t>
            </w:r>
          </w:p>
          <w:p>
            <w:pPr>
              <w:spacing w:line="520" w:lineRule="exact"/>
              <w:jc w:val="center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绩</w:t>
            </w:r>
          </w:p>
        </w:tc>
        <w:tc>
          <w:tcPr>
            <w:tcW w:w="74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6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所在单位推荐意见</w:t>
            </w:r>
          </w:p>
          <w:p>
            <w:pPr>
              <w:spacing w:line="520" w:lineRule="exact"/>
              <w:jc w:val="left"/>
              <w:rPr>
                <w:rStyle w:val="13"/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ind w:firstLine="1560" w:firstLineChars="650"/>
              <w:jc w:val="left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firstLine="2400" w:firstLineChars="1000"/>
              <w:jc w:val="left"/>
              <w:rPr>
                <w:rStyle w:val="13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  <w:tc>
          <w:tcPr>
            <w:tcW w:w="3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Style w:val="13"/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</w:rPr>
              <w:t>组委会办公室审核意见：</w:t>
            </w:r>
          </w:p>
          <w:p>
            <w:pPr>
              <w:spacing w:line="360" w:lineRule="exact"/>
              <w:rPr>
                <w:rStyle w:val="13"/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Style w:val="13"/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left="735" w:leftChars="350" w:firstLine="480" w:firstLineChars="200"/>
              <w:jc w:val="left"/>
              <w:rPr>
                <w:rStyle w:val="13"/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  <w:rFonts w:ascii="仿宋" w:hAnsi="仿宋" w:eastAsia="仿宋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firstLine="1800" w:firstLineChars="750"/>
              <w:rPr>
                <w:rStyle w:val="13"/>
                <w:rFonts w:ascii="仿宋" w:hAnsi="仿宋" w:eastAsia="仿宋"/>
                <w:sz w:val="24"/>
              </w:rPr>
            </w:pP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Style w:val="13"/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Style w:val="13"/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>
      <w:pPr>
        <w:spacing w:line="300" w:lineRule="exact"/>
        <w:rPr>
          <w:rStyle w:val="13"/>
          <w:rFonts w:ascii="仿宋" w:hAnsi="仿宋" w:eastAsia="仿宋"/>
          <w:color w:val="000000"/>
          <w:sz w:val="20"/>
          <w:szCs w:val="20"/>
        </w:rPr>
      </w:pP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填表说明：</w:t>
      </w:r>
    </w:p>
    <w:p>
      <w:pPr>
        <w:spacing w:line="300" w:lineRule="exact"/>
        <w:rPr>
          <w:rStyle w:val="13"/>
          <w:rFonts w:ascii="仿宋" w:hAnsi="仿宋" w:eastAsia="仿宋"/>
          <w:color w:val="000000"/>
          <w:sz w:val="20"/>
          <w:szCs w:val="20"/>
        </w:rPr>
      </w:pP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1.本表填写内容要具体、真实、字迹要清楚；</w:t>
      </w:r>
    </w:p>
    <w:p>
      <w:pPr>
        <w:spacing w:line="300" w:lineRule="exact"/>
        <w:rPr>
          <w:rStyle w:val="13"/>
          <w:rFonts w:ascii="仿宋" w:hAnsi="仿宋" w:eastAsia="仿宋"/>
          <w:color w:val="000000"/>
          <w:sz w:val="20"/>
          <w:szCs w:val="20"/>
        </w:rPr>
      </w:pP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2.照片要求：免冠2寸黑白或者彩色证件照片3张（背面注明姓名）；</w:t>
      </w:r>
    </w:p>
    <w:p>
      <w:pPr>
        <w:spacing w:line="300" w:lineRule="exact"/>
        <w:rPr>
          <w:rStyle w:val="13"/>
          <w:rFonts w:ascii="仿宋" w:hAnsi="仿宋" w:eastAsia="仿宋"/>
          <w:color w:val="000000"/>
          <w:sz w:val="20"/>
          <w:szCs w:val="20"/>
        </w:rPr>
      </w:pP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3.身份证A4复印件1份，高中或同等学历以上需证书原件及A4复印件1份；</w:t>
      </w:r>
    </w:p>
    <w:p>
      <w:pPr>
        <w:spacing w:line="300" w:lineRule="exact"/>
        <w:rPr>
          <w:rStyle w:val="13"/>
          <w:rFonts w:ascii="仿宋" w:hAnsi="仿宋" w:eastAsia="仿宋"/>
          <w:color w:val="000000"/>
          <w:sz w:val="20"/>
          <w:szCs w:val="20"/>
        </w:rPr>
      </w:pP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4.原证书职业（工种）需与本次竞赛职业（工种）一致，并提供A4复印件1份。若不一致</w:t>
      </w:r>
      <w:r>
        <w:rPr>
          <w:rStyle w:val="13"/>
          <w:rFonts w:ascii="仿宋" w:hAnsi="仿宋" w:eastAsia="仿宋"/>
          <w:color w:val="000000"/>
          <w:sz w:val="20"/>
          <w:szCs w:val="20"/>
        </w:rPr>
        <w:t>“</w:t>
      </w: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原技能证书等级</w:t>
      </w:r>
      <w:r>
        <w:rPr>
          <w:rStyle w:val="13"/>
          <w:rFonts w:ascii="仿宋" w:hAnsi="仿宋" w:eastAsia="仿宋"/>
          <w:color w:val="000000"/>
          <w:sz w:val="20"/>
          <w:szCs w:val="20"/>
        </w:rPr>
        <w:t>”</w:t>
      </w: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、</w:t>
      </w:r>
      <w:r>
        <w:rPr>
          <w:rStyle w:val="13"/>
          <w:rFonts w:ascii="仿宋" w:hAnsi="仿宋" w:eastAsia="仿宋"/>
          <w:color w:val="000000"/>
          <w:sz w:val="20"/>
          <w:szCs w:val="20"/>
        </w:rPr>
        <w:t>“</w:t>
      </w: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原证书编号</w:t>
      </w:r>
      <w:r>
        <w:rPr>
          <w:rStyle w:val="13"/>
          <w:rFonts w:ascii="仿宋" w:hAnsi="仿宋" w:eastAsia="仿宋"/>
          <w:color w:val="000000"/>
          <w:sz w:val="20"/>
          <w:szCs w:val="20"/>
        </w:rPr>
        <w:t>”</w:t>
      </w: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处填写</w:t>
      </w:r>
      <w:r>
        <w:rPr>
          <w:rStyle w:val="13"/>
          <w:rFonts w:ascii="仿宋" w:hAnsi="仿宋" w:eastAsia="仿宋"/>
          <w:color w:val="000000"/>
          <w:sz w:val="20"/>
          <w:szCs w:val="20"/>
        </w:rPr>
        <w:t>“</w:t>
      </w: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无</w:t>
      </w:r>
      <w:r>
        <w:rPr>
          <w:rStyle w:val="13"/>
          <w:rFonts w:ascii="仿宋" w:hAnsi="仿宋" w:eastAsia="仿宋"/>
          <w:color w:val="000000"/>
          <w:sz w:val="20"/>
          <w:szCs w:val="20"/>
        </w:rPr>
        <w:t>”</w:t>
      </w:r>
      <w:r>
        <w:rPr>
          <w:rStyle w:val="13"/>
          <w:rFonts w:hint="eastAsia" w:ascii="仿宋" w:hAnsi="仿宋" w:eastAsia="仿宋"/>
          <w:color w:val="000000"/>
          <w:sz w:val="20"/>
          <w:szCs w:val="20"/>
        </w:rPr>
        <w:t>。</w:t>
      </w:r>
    </w:p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644" w:right="1274" w:bottom="1417" w:left="1361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  <w:r>
        <w:rPr>
          <w:rStyle w:val="13"/>
          <w:rFonts w:ascii="黑体" w:hAnsi="黑体" w:eastAsia="黑体"/>
          <w:color w:val="000000"/>
          <w:sz w:val="32"/>
          <w:szCs w:val="32"/>
        </w:rPr>
        <w:t>附件3</w:t>
      </w:r>
    </w:p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  <w:t>温州市</w:t>
      </w:r>
      <w:r>
        <w:rPr>
          <w:rStyle w:val="13"/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起重装卸机械操作</w:t>
      </w:r>
      <w:r>
        <w:rPr>
          <w:rStyle w:val="13"/>
          <w:rFonts w:ascii="方正小标宋简体" w:hAnsi="方正小标宋简体" w:eastAsia="方正小标宋简体" w:cs="方正小标宋简体"/>
          <w:bCs/>
          <w:spacing w:val="-6"/>
          <w:sz w:val="44"/>
          <w:szCs w:val="44"/>
        </w:rPr>
        <w:t>职业技能大赛报名汇总表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24"/>
        </w:rPr>
      </w:pPr>
    </w:p>
    <w:p>
      <w:pPr>
        <w:rPr>
          <w:sz w:val="16"/>
          <w:szCs w:val="16"/>
        </w:rPr>
      </w:pPr>
      <w:r>
        <w:rPr>
          <w:rFonts w:hint="eastAsia"/>
          <w:sz w:val="24"/>
        </w:rPr>
        <w:t>填报单位：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（公章）   </w:t>
      </w:r>
    </w:p>
    <w:tbl>
      <w:tblPr>
        <w:tblStyle w:val="9"/>
        <w:tblW w:w="131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990"/>
        <w:gridCol w:w="1216"/>
        <w:gridCol w:w="1010"/>
        <w:gridCol w:w="944"/>
        <w:gridCol w:w="1602"/>
        <w:gridCol w:w="2682"/>
        <w:gridCol w:w="1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参赛项目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参赛身份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姓名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年龄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单位</w:t>
            </w:r>
          </w:p>
        </w:tc>
        <w:tc>
          <w:tcPr>
            <w:tcW w:w="26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手机号码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/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领队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vAlign w:val="center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321" w:type="dxa"/>
            <w:vAlign w:val="center"/>
          </w:tcPr>
          <w:p>
            <w:pPr>
              <w:adjustRightInd w:val="0"/>
              <w:snapToGrid w:val="0"/>
              <w:ind w:firstLine="130" w:firstLineChars="5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门座式起重机操作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参赛选手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vAlign w:val="center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轮胎式龙门吊操作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参赛选手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vAlign w:val="center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装载机操作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参赛选手</w:t>
            </w:r>
          </w:p>
        </w:tc>
        <w:tc>
          <w:tcPr>
            <w:tcW w:w="1216" w:type="dxa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>
      <w:pPr>
        <w:tabs>
          <w:tab w:val="left" w:pos="720"/>
        </w:tabs>
        <w:jc w:val="left"/>
        <w:rPr>
          <w:sz w:val="32"/>
          <w:szCs w:val="32"/>
        </w:rPr>
        <w:sectPr>
          <w:pgSz w:w="16838" w:h="11906" w:orient="landscape"/>
          <w:pgMar w:top="1361" w:right="1644" w:bottom="1417" w:left="1417" w:header="851" w:footer="992" w:gutter="0"/>
          <w:cols w:space="425" w:num="1"/>
          <w:docGrid w:type="lines" w:linePitch="312" w:charSpace="0"/>
        </w:sectPr>
      </w:pPr>
      <w:r>
        <w:rPr>
          <w:sz w:val="32"/>
          <w:szCs w:val="32"/>
        </w:rPr>
        <w:tab/>
      </w:r>
    </w:p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  <w:r>
        <w:rPr>
          <w:rStyle w:val="13"/>
          <w:rFonts w:ascii="黑体" w:hAnsi="黑体" w:eastAsia="黑体"/>
          <w:color w:val="000000"/>
          <w:sz w:val="32"/>
          <w:szCs w:val="32"/>
        </w:rPr>
        <w:t>附件4</w:t>
      </w:r>
    </w:p>
    <w:p>
      <w:pPr>
        <w:rPr>
          <w:rStyle w:val="13"/>
        </w:rPr>
      </w:pPr>
    </w:p>
    <w:p>
      <w:pPr>
        <w:jc w:val="center"/>
        <w:rPr>
          <w:rStyle w:val="13"/>
          <w:rFonts w:ascii="宋体" w:hAnsi="宋体"/>
          <w:b/>
          <w:sz w:val="52"/>
          <w:szCs w:val="52"/>
        </w:rPr>
      </w:pPr>
      <w:r>
        <w:rPr>
          <w:rStyle w:val="13"/>
          <w:rFonts w:ascii="宋体" w:hAnsi="宋体" w:cs="Times New Roman"/>
          <w:b/>
          <w:bCs/>
          <w:sz w:val="52"/>
          <w:szCs w:val="52"/>
        </w:rPr>
        <w:t>2020年温州市</w:t>
      </w:r>
      <w:r>
        <w:rPr>
          <w:rStyle w:val="13"/>
          <w:rFonts w:ascii="宋体" w:hAnsi="宋体"/>
          <w:b/>
          <w:sz w:val="52"/>
          <w:szCs w:val="52"/>
        </w:rPr>
        <w:t>职业技能大赛</w:t>
      </w:r>
    </w:p>
    <w:p>
      <w:pPr>
        <w:jc w:val="center"/>
        <w:rPr>
          <w:rStyle w:val="13"/>
          <w:rFonts w:ascii="宋体" w:hAnsi="宋体"/>
          <w:b/>
          <w:sz w:val="52"/>
          <w:szCs w:val="52"/>
        </w:rPr>
      </w:pPr>
      <w:r>
        <w:rPr>
          <w:rStyle w:val="13"/>
          <w:rFonts w:hint="eastAsia" w:ascii="宋体" w:hAnsi="宋体"/>
          <w:b/>
          <w:sz w:val="52"/>
          <w:szCs w:val="52"/>
        </w:rPr>
        <w:t>门座式起重机操作项目</w:t>
      </w:r>
    </w:p>
    <w:p>
      <w:pPr>
        <w:rPr>
          <w:rStyle w:val="13"/>
        </w:rPr>
      </w:pPr>
    </w:p>
    <w:p>
      <w:pPr>
        <w:spacing w:line="360" w:lineRule="auto"/>
        <w:rPr>
          <w:rStyle w:val="13"/>
          <w:rFonts w:ascii="宋体"/>
          <w:sz w:val="24"/>
        </w:rPr>
      </w:pP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技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术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文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件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 w:cs="仿宋_GB2312"/>
          <w:b/>
          <w:bCs/>
          <w:sz w:val="32"/>
          <w:szCs w:val="32"/>
        </w:rPr>
        <w:t>承办单位：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温州港集团</w:t>
      </w:r>
    </w:p>
    <w:p>
      <w:pPr>
        <w:spacing w:line="480" w:lineRule="auto"/>
        <w:ind w:firstLine="3200" w:firstLineChars="1000"/>
        <w:jc w:val="center"/>
        <w:rPr>
          <w:rStyle w:val="13"/>
          <w:rFonts w:ascii="仿宋_GB2312" w:hAns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2020年9月</w:t>
      </w:r>
    </w:p>
    <w:p>
      <w:pPr>
        <w:jc w:val="center"/>
        <w:rPr>
          <w:rStyle w:val="13"/>
          <w:rFonts w:ascii="宋体" w:hAnsi="宋体" w:cs="Times New Roman"/>
          <w:b/>
          <w:bCs/>
          <w:sz w:val="44"/>
          <w:szCs w:val="44"/>
        </w:rPr>
      </w:pPr>
    </w:p>
    <w:p>
      <w:pPr>
        <w:jc w:val="center"/>
        <w:rPr>
          <w:rStyle w:val="13"/>
          <w:rFonts w:ascii="宋体" w:hAnsi="宋体" w:cs="Times New Roman"/>
          <w:b/>
          <w:bCs/>
          <w:sz w:val="44"/>
          <w:szCs w:val="44"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  <w:r>
        <w:rPr>
          <w:rFonts w:hint="eastAsia" w:ascii="黑体" w:hAnsi="Calibri" w:eastAsia="黑体" w:cs="Calibri"/>
          <w:b/>
        </w:rPr>
        <w:t>目 录</w:t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rPr>
          <w:rFonts w:hint="eastAsia" w:ascii="黑体" w:hAnsi="Calibri" w:eastAsia="黑体" w:cs="Calibri"/>
          <w:b/>
        </w:rPr>
        <w:fldChar w:fldCharType="begin"/>
      </w:r>
      <w:r>
        <w:rPr>
          <w:rFonts w:hint="eastAsia" w:ascii="黑体" w:hAnsi="Calibri" w:eastAsia="黑体" w:cs="Calibri"/>
          <w:b/>
        </w:rPr>
        <w:instrText xml:space="preserve">TOC \o "1-3" \h \u </w:instrText>
      </w:r>
      <w:r>
        <w:rPr>
          <w:rFonts w:hint="eastAsia" w:ascii="黑体" w:hAnsi="Calibri" w:eastAsia="黑体" w:cs="Calibri"/>
          <w:b/>
        </w:rPr>
        <w:fldChar w:fldCharType="separate"/>
      </w:r>
      <w:r>
        <w:fldChar w:fldCharType="begin"/>
      </w:r>
      <w:r>
        <w:instrText xml:space="preserve"> HYPERLINK \l "_Toc49253062"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1、概述</w:t>
      </w:r>
      <w:r>
        <w:tab/>
      </w:r>
      <w:r>
        <w:fldChar w:fldCharType="begin"/>
      </w:r>
      <w:r>
        <w:instrText xml:space="preserve"> PAGEREF _Toc49253062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"_Toc49253063"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2、竞赛规则</w:t>
      </w:r>
      <w:r>
        <w:tab/>
      </w:r>
      <w:r>
        <w:fldChar w:fldCharType="begin"/>
      </w:r>
      <w:r>
        <w:instrText xml:space="preserve"> PAGEREF _Toc49253063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"_Toc49253064" </w:instrText>
      </w:r>
      <w:r>
        <w:fldChar w:fldCharType="separate"/>
      </w:r>
      <w:r>
        <w:rPr>
          <w:rStyle w:val="12"/>
        </w:rPr>
        <w:t>2.1竞赛形式</w:t>
      </w:r>
      <w:r>
        <w:tab/>
      </w:r>
      <w:r>
        <w:fldChar w:fldCharType="begin"/>
      </w:r>
      <w:r>
        <w:instrText xml:space="preserve"> PAGEREF _Toc49253064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"_Toc49253065" </w:instrText>
      </w:r>
      <w:r>
        <w:fldChar w:fldCharType="separate"/>
      </w:r>
      <w:r>
        <w:rPr>
          <w:rStyle w:val="12"/>
        </w:rPr>
        <w:t>2.2竞赛时间与地点</w:t>
      </w:r>
      <w:r>
        <w:tab/>
      </w:r>
      <w:r>
        <w:fldChar w:fldCharType="begin"/>
      </w:r>
      <w:r>
        <w:instrText xml:space="preserve"> PAGEREF _Toc49253065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"_Toc49253066" </w:instrText>
      </w:r>
      <w:r>
        <w:fldChar w:fldCharType="separate"/>
      </w:r>
      <w:r>
        <w:rPr>
          <w:rStyle w:val="12"/>
        </w:rPr>
        <w:t>2.3 竞赛内容</w:t>
      </w:r>
      <w:r>
        <w:tab/>
      </w:r>
      <w:r>
        <w:fldChar w:fldCharType="begin"/>
      </w:r>
      <w:r>
        <w:instrText xml:space="preserve"> PAGEREF _Toc49253066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"_Toc49253067"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3、竞赛要求</w:t>
      </w:r>
      <w:r>
        <w:tab/>
      </w:r>
      <w:r>
        <w:fldChar w:fldCharType="begin"/>
      </w:r>
      <w:r>
        <w:instrText xml:space="preserve"> PAGEREF _Toc49253067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"_Toc49253068" </w:instrText>
      </w:r>
      <w:r>
        <w:fldChar w:fldCharType="separate"/>
      </w:r>
      <w:r>
        <w:rPr>
          <w:rStyle w:val="12"/>
        </w:rPr>
        <w:t>3.1 职业道德与安全操作要求</w:t>
      </w:r>
      <w:r>
        <w:tab/>
      </w:r>
      <w:r>
        <w:fldChar w:fldCharType="begin"/>
      </w:r>
      <w:r>
        <w:instrText xml:space="preserve"> PAGEREF _Toc49253068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"_Toc49253069" </w:instrText>
      </w:r>
      <w:r>
        <w:fldChar w:fldCharType="separate"/>
      </w:r>
      <w:r>
        <w:rPr>
          <w:rStyle w:val="12"/>
        </w:rPr>
        <w:t>3.2选手防护装备</w:t>
      </w:r>
      <w:r>
        <w:tab/>
      </w:r>
      <w:r>
        <w:fldChar w:fldCharType="begin"/>
      </w:r>
      <w:r>
        <w:instrText xml:space="preserve"> PAGEREF _Toc49253069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"_Toc49253070"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4、竞赛技术纲要</w:t>
      </w:r>
      <w:r>
        <w:tab/>
      </w:r>
      <w:r>
        <w:fldChar w:fldCharType="begin"/>
      </w:r>
      <w:r>
        <w:instrText xml:space="preserve"> PAGEREF _Toc49253070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"_Toc49253071" </w:instrText>
      </w:r>
      <w:r>
        <w:fldChar w:fldCharType="separate"/>
      </w:r>
      <w:r>
        <w:rPr>
          <w:rStyle w:val="12"/>
        </w:rPr>
        <w:t>4.1 竞赛技术纲要制定的标准</w:t>
      </w:r>
      <w:r>
        <w:tab/>
      </w:r>
      <w:r>
        <w:fldChar w:fldCharType="begin"/>
      </w:r>
      <w:r>
        <w:instrText xml:space="preserve"> PAGEREF _Toc49253071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"_Toc49253072" </w:instrText>
      </w:r>
      <w:r>
        <w:fldChar w:fldCharType="separate"/>
      </w:r>
      <w:r>
        <w:rPr>
          <w:rStyle w:val="12"/>
        </w:rPr>
        <w:t>4.2 实际操作竞赛技术纲要</w:t>
      </w:r>
      <w:r>
        <w:tab/>
      </w:r>
      <w:r>
        <w:fldChar w:fldCharType="begin"/>
      </w:r>
      <w:r>
        <w:instrText xml:space="preserve"> PAGEREF _Toc49253072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</w:pPr>
      <w:r>
        <w:fldChar w:fldCharType="begin"/>
      </w:r>
      <w:r>
        <w:instrText xml:space="preserve"> HYPERLINK \l "_Toc49253073"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5、竞赛设备说明</w:t>
      </w:r>
      <w:r>
        <w:tab/>
      </w:r>
      <w:r>
        <w:fldChar w:fldCharType="begin"/>
      </w:r>
      <w:r>
        <w:instrText xml:space="preserve"> PAGEREF _Toc49253073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  <w:rPr>
          <w:rStyle w:val="12"/>
          <w:rFonts w:ascii="黑体" w:eastAsia="黑体"/>
          <w:color w:val="auto"/>
          <w:kern w:val="0"/>
        </w:rPr>
      </w:pPr>
      <w:r>
        <w:rPr>
          <w:rStyle w:val="12"/>
          <w:rFonts w:hint="eastAsia" w:ascii="黑体" w:eastAsia="黑体"/>
          <w:color w:val="auto"/>
          <w:kern w:val="0"/>
        </w:rPr>
        <w:t>6</w:t>
      </w:r>
      <w:r>
        <w:rPr>
          <w:rStyle w:val="12"/>
          <w:rFonts w:ascii="黑体" w:eastAsia="黑体"/>
          <w:color w:val="auto"/>
          <w:kern w:val="0"/>
        </w:rPr>
        <w:t>、操作竞赛规则</w:t>
      </w:r>
      <w:r>
        <w:rPr>
          <w:rStyle w:val="12"/>
          <w:rFonts w:ascii="黑体" w:eastAsia="黑体"/>
          <w:color w:val="auto"/>
          <w:kern w:val="0"/>
        </w:rPr>
        <w:tab/>
      </w:r>
      <w:r>
        <w:rPr>
          <w:rStyle w:val="12"/>
          <w:rFonts w:ascii="黑体" w:eastAsia="黑体"/>
          <w:color w:val="auto"/>
          <w:kern w:val="0"/>
        </w:rPr>
        <w:fldChar w:fldCharType="begin"/>
      </w:r>
      <w:r>
        <w:rPr>
          <w:rStyle w:val="12"/>
          <w:rFonts w:ascii="黑体" w:eastAsia="黑体"/>
          <w:color w:val="auto"/>
          <w:kern w:val="0"/>
        </w:rPr>
        <w:instrText xml:space="preserve"> PAGEREF _Toc49253074 \h </w:instrText>
      </w:r>
      <w:r>
        <w:rPr>
          <w:rStyle w:val="12"/>
          <w:rFonts w:ascii="黑体" w:eastAsia="黑体"/>
          <w:color w:val="auto"/>
          <w:kern w:val="0"/>
        </w:rPr>
        <w:fldChar w:fldCharType="separate"/>
      </w:r>
      <w:r>
        <w:rPr>
          <w:rStyle w:val="12"/>
          <w:rFonts w:ascii="黑体" w:eastAsia="黑体"/>
          <w:color w:val="auto"/>
          <w:kern w:val="0"/>
        </w:rPr>
        <w:t>7</w:t>
      </w:r>
      <w:r>
        <w:rPr>
          <w:rStyle w:val="12"/>
          <w:rFonts w:ascii="黑体" w:eastAsia="黑体"/>
          <w:color w:val="auto"/>
          <w:kern w:val="0"/>
        </w:rP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"_Toc49253074" </w:instrText>
      </w:r>
      <w:r>
        <w:fldChar w:fldCharType="separate"/>
      </w:r>
      <w:r>
        <w:rPr>
          <w:rStyle w:val="12"/>
        </w:rPr>
        <w:t>6.1 技能操作竞赛规则</w:t>
      </w:r>
      <w:r>
        <w:tab/>
      </w:r>
      <w:r>
        <w:fldChar w:fldCharType="begin"/>
      </w:r>
      <w:r>
        <w:instrText xml:space="preserve"> PAGEREF _Toc49253074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"_Toc49253075" </w:instrText>
      </w:r>
      <w:r>
        <w:fldChar w:fldCharType="separate"/>
      </w:r>
      <w:r>
        <w:rPr>
          <w:rStyle w:val="12"/>
        </w:rPr>
        <w:t>附件1：竞赛流程</w:t>
      </w:r>
      <w:r>
        <w:tab/>
      </w:r>
      <w:r>
        <w:fldChar w:fldCharType="begin"/>
      </w:r>
      <w:r>
        <w:instrText xml:space="preserve"> PAGEREF _Toc49253075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"_Toc49253076" </w:instrText>
      </w:r>
      <w:r>
        <w:fldChar w:fldCharType="separate"/>
      </w:r>
      <w:r>
        <w:rPr>
          <w:rStyle w:val="12"/>
        </w:rPr>
        <w:t>附近2：竞赛器材</w:t>
      </w:r>
      <w:r>
        <w:tab/>
      </w:r>
      <w:r>
        <w:fldChar w:fldCharType="begin"/>
      </w:r>
      <w:r>
        <w:instrText xml:space="preserve"> PAGEREF _Toc49253076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  <w:r>
        <w:rPr>
          <w:rFonts w:hint="eastAsia" w:ascii="黑体" w:hAnsi="Calibri" w:eastAsia="黑体" w:cs="Calibri"/>
        </w:rPr>
        <w:fldChar w:fldCharType="end"/>
      </w: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  <w:sectPr>
          <w:headerReference r:id="rId4" w:type="default"/>
          <w:footerReference r:id="rId5" w:type="default"/>
          <w:pgSz w:w="11906" w:h="16838"/>
          <w:pgMar w:top="1440" w:right="1701" w:bottom="1440" w:left="1417" w:header="851" w:footer="992" w:gutter="0"/>
          <w:pgNumType w:start="1"/>
          <w:cols w:space="720" w:num="1"/>
          <w:docGrid w:linePitch="312" w:charSpace="0"/>
        </w:sect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0" w:name="_Toc49253062"/>
      <w:r>
        <w:rPr>
          <w:rFonts w:hint="eastAsia" w:ascii="黑体" w:eastAsia="黑体"/>
          <w:kern w:val="0"/>
          <w:sz w:val="30"/>
          <w:szCs w:val="30"/>
        </w:rPr>
        <w:t>1、概述</w:t>
      </w:r>
      <w:bookmarkEnd w:id="0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bookmarkStart w:id="1" w:name="_Toc463856306"/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根据大赛相关文件精神，制定本次竞赛的技术文件。</w:t>
      </w:r>
    </w:p>
    <w:bookmarkEnd w:id="1"/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2" w:name="_Toc459808985"/>
      <w:bookmarkStart w:id="3" w:name="_Toc49253063"/>
      <w:bookmarkStart w:id="4" w:name="_Toc460355544"/>
      <w:bookmarkStart w:id="5" w:name="_Toc463856307"/>
      <w:r>
        <w:rPr>
          <w:rFonts w:ascii="黑体" w:eastAsia="黑体"/>
          <w:kern w:val="0"/>
          <w:sz w:val="30"/>
          <w:szCs w:val="30"/>
        </w:rPr>
        <w:t>2</w:t>
      </w:r>
      <w:r>
        <w:rPr>
          <w:rFonts w:hint="eastAsia" w:ascii="黑体" w:eastAsia="黑体"/>
          <w:kern w:val="0"/>
          <w:sz w:val="30"/>
          <w:szCs w:val="30"/>
        </w:rPr>
        <w:t>、</w:t>
      </w:r>
      <w:bookmarkStart w:id="6" w:name="_Toc320551617"/>
      <w:r>
        <w:rPr>
          <w:rFonts w:hint="eastAsia" w:ascii="黑体" w:eastAsia="黑体"/>
          <w:kern w:val="0"/>
          <w:sz w:val="30"/>
          <w:szCs w:val="30"/>
        </w:rPr>
        <w:t>竞赛规则</w:t>
      </w:r>
      <w:bookmarkEnd w:id="2"/>
      <w:bookmarkEnd w:id="3"/>
      <w:bookmarkEnd w:id="4"/>
      <w:bookmarkEnd w:id="6"/>
    </w:p>
    <w:bookmarkEnd w:id="5"/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7" w:name="_Toc460355545"/>
      <w:bookmarkStart w:id="8" w:name="_Toc459808986"/>
      <w:bookmarkStart w:id="9" w:name="_Toc49253064"/>
      <w:r>
        <w:rPr>
          <w:rStyle w:val="15"/>
          <w:b w:val="0"/>
          <w:bCs w:val="0"/>
          <w:sz w:val="28"/>
          <w:szCs w:val="28"/>
        </w:rPr>
        <w:t>2.1</w:t>
      </w:r>
      <w:r>
        <w:rPr>
          <w:rStyle w:val="15"/>
          <w:rFonts w:hint="eastAsia"/>
          <w:b w:val="0"/>
          <w:bCs w:val="0"/>
          <w:sz w:val="28"/>
          <w:szCs w:val="28"/>
        </w:rPr>
        <w:t>竞赛形式</w:t>
      </w:r>
      <w:bookmarkEnd w:id="7"/>
      <w:bookmarkEnd w:id="8"/>
      <w:bookmarkEnd w:id="9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bookmarkStart w:id="10" w:name="_Hlk49244238"/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参赛选手在起重机装卸机械操作（门座式起重机）竞赛中以单人形式参赛。</w:t>
      </w:r>
    </w:p>
    <w:bookmarkEnd w:id="10"/>
    <w:p>
      <w:pPr>
        <w:pStyle w:val="3"/>
        <w:spacing w:before="0" w:after="0" w:line="360" w:lineRule="auto"/>
        <w:rPr>
          <w:sz w:val="28"/>
          <w:szCs w:val="28"/>
        </w:rPr>
      </w:pPr>
      <w:bookmarkStart w:id="11" w:name="_Toc49253065"/>
      <w:bookmarkStart w:id="12" w:name="_Toc460355547"/>
      <w:bookmarkStart w:id="13" w:name="_Toc459808988"/>
      <w:r>
        <w:rPr>
          <w:rStyle w:val="15"/>
          <w:rFonts w:hint="eastAsia"/>
          <w:b w:val="0"/>
          <w:bCs w:val="0"/>
          <w:sz w:val="28"/>
          <w:szCs w:val="28"/>
        </w:rPr>
        <w:t>2</w:t>
      </w:r>
      <w:r>
        <w:rPr>
          <w:rStyle w:val="15"/>
          <w:b w:val="0"/>
          <w:bCs w:val="0"/>
          <w:sz w:val="28"/>
          <w:szCs w:val="28"/>
        </w:rPr>
        <w:t>.2</w:t>
      </w:r>
      <w:r>
        <w:rPr>
          <w:rFonts w:hint="eastAsia"/>
          <w:sz w:val="28"/>
          <w:szCs w:val="28"/>
        </w:rPr>
        <w:t>竞赛时间与地点</w:t>
      </w:r>
      <w:bookmarkEnd w:id="11"/>
    </w:p>
    <w:p>
      <w:pPr>
        <w:wordWrap w:val="0"/>
        <w:spacing w:line="360" w:lineRule="auto"/>
        <w:ind w:firstLine="280" w:firstLineChars="1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1.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竞赛时间：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2020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年9月2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日；</w:t>
      </w:r>
    </w:p>
    <w:p>
      <w:pPr>
        <w:wordWrap w:val="0"/>
        <w:spacing w:line="360" w:lineRule="auto"/>
        <w:ind w:firstLine="560" w:firstLineChars="200"/>
        <w:jc w:val="left"/>
        <w:rPr>
          <w:rStyle w:val="15"/>
          <w:rFonts w:ascii="仿宋_GB2312" w:hAnsi="宋体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ascii="仿宋_GB2312" w:hAnsi="宋体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竞赛地点：温州港七里港区（温州金洋集装箱码头有限公司）。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14" w:name="_Toc49253066"/>
      <w:r>
        <w:rPr>
          <w:rStyle w:val="15"/>
          <w:b w:val="0"/>
          <w:bCs w:val="0"/>
          <w:sz w:val="28"/>
          <w:szCs w:val="28"/>
        </w:rPr>
        <w:t xml:space="preserve">2.3 </w:t>
      </w:r>
      <w:r>
        <w:rPr>
          <w:rStyle w:val="15"/>
          <w:rFonts w:hint="eastAsia"/>
          <w:b w:val="0"/>
          <w:bCs w:val="0"/>
          <w:sz w:val="28"/>
          <w:szCs w:val="28"/>
        </w:rPr>
        <w:t>竞赛内容</w:t>
      </w:r>
      <w:bookmarkEnd w:id="12"/>
      <w:bookmarkEnd w:id="13"/>
      <w:bookmarkEnd w:id="14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参赛选手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参加技能实际操作比赛，并在规定时间内按要求完成比赛内容。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1</w:t>
      </w:r>
      <w:r>
        <w:rPr>
          <w:rFonts w:ascii="仿宋_GB2312" w:hAnsi="宋体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按抽签顺序号上门机驾驶室进行操作，下一位比赛选手在门机上等候，其他选手在指定区域等候。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>2.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具体步骤：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（1）</w:t>
      </w:r>
      <w:bookmarkStart w:id="15" w:name="_Toc460355549"/>
      <w:bookmarkStart w:id="16" w:name="_Toc459808990"/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裁判员给出操作信号后，司机鸣号开始操作，裁判员开始计时。 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（2）吊钩从O点（直径1米的圆圈）开始移至A点，将圆桶钩起，然后从入口处进入通道，要求圆桶不得碰杆，且钢针不得触地。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3）到达通道B处，利用圆桶下边缘将B处放置的木块支架上方的两木块击落后（支架高度90cm），沿通道指示方向继续运行（要求钢针须通过支架12cm的通道，且不得碰撞）；沿指示方向继续运行至C处（支架高度70cm）和D处（支架高度90cm）将木块击落（要求与B处相同）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（4）从通道出来后至E处，将圆桶下方钢针扎入立柱上方直径为8cm的圆孔内（吊钩起升，脱离立柱圆孔），再将圆桶放回A点的圆桶架上，鸣号结束；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（5）每一位参赛选手鸣号结束后须将圆桶摆正（圆桶顶的圆环与门机轨道保持平行），并将吊钩脱出，放回至O点圆圈范围内的地面上。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3.其他事项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（1）在B、C、D处必须用圆桶边缘击落木块，钢针碰倒木块以及因支架倒地使木块击落均按未击落木块扣分；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（2）钢针必须经过支架中间通道；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（3）圆桶下方钢针扎入立柱后须待裁判确认完成后方可移开；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（4）木块支架高度900mm两个,700mm一个，共三个；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（5）在比武过程如发生机械故障，由裁判组确定为准，经同意后方可重新操作；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（6）如遇6级及以上风或雷雨天，比赛延后。</w:t>
      </w:r>
    </w:p>
    <w:p>
      <w:pPr>
        <w:wordWrap w:val="0"/>
        <w:spacing w:line="360" w:lineRule="auto"/>
        <w:ind w:firstLine="562" w:firstLineChars="200"/>
        <w:jc w:val="left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2.</w:t>
      </w:r>
      <w:r>
        <w:rPr>
          <w:rStyle w:val="15"/>
          <w:rFonts w:hint="eastAsia"/>
          <w:sz w:val="28"/>
          <w:szCs w:val="28"/>
        </w:rPr>
        <w:t>3</w:t>
      </w:r>
      <w:r>
        <w:rPr>
          <w:rStyle w:val="15"/>
          <w:sz w:val="28"/>
          <w:szCs w:val="28"/>
        </w:rPr>
        <w:t xml:space="preserve"> </w:t>
      </w:r>
      <w:r>
        <w:rPr>
          <w:rStyle w:val="15"/>
          <w:rFonts w:hint="eastAsia"/>
          <w:sz w:val="28"/>
          <w:szCs w:val="28"/>
        </w:rPr>
        <w:t>竞赛成绩评定</w:t>
      </w:r>
      <w:bookmarkEnd w:id="15"/>
      <w:bookmarkEnd w:id="16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.竞赛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（1）理论书面考试成绩占比赛总成绩的30%。理论考试采取闭卷考形式，时间为90分钟，满分为100分。题型为：单项选择题，多项选择题，判断题。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实际操作比赛成绩占70%，基准满分为100分。（其中理论测试成绩合格者，参加实际操作比赛。）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.操作比赛评分标准: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（1）开始或结束比赛时未鸣号扣1分/次；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（2）触碰立杆扣0.5分/次（触碰同一根立杆多次只计一次）；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（3）碰倒立杆扣1.5分/根（因其他道具间接使立杆倒地也按倒杆扣分，同一根立杆最高扣1.5分，不与触碰立杆累计）；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（4）未击落木块扣4分/块（木块支架倒地导致木块掉落的，不算击落)；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（5）钢针或圆桶碰木块支架扣1分/次；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（6）钢针碰地或插入立柱时弯曲或断裂扣3分/次（钢针弯曲或断裂暂停计时，更换钢针时间不计入比赛总时，换针后比赛继续，继续计时）；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（7）钢针或圆桶碰倒木块支架扣8分/次；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（8）钢针未经过支架通道扣8分/次；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（9）圆桶碰立柱扣3分/次；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）立柱倒地扣10分/次；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）圆桶支架翻倒扣20分/次；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）圆桶支架移出圆圈范围扣5分/次（不与钢针碰圆桶支架累计）；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）钢针碰圆桶支架扣2分(开始与结束时钢针多次碰圆桶支架均只计一次，总共最多两次)；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）通道过D处后，若圆桶未按通道出口方向路线行走，则将未走完路径上的两处立杆视为碰倒，扣除1.5分/根。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）总操作时间达到11分钟，若未完成通道内项目，取消比赛成绩；若完成通道项目，处于E处钢针扎立柱环节，由裁判直接叫停，加扣30分，比赛结束;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）圆桶在通道范围内时，圆桶底面不得高于立杆，否则视为违规操作，取消比赛资格;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</w:t>
      </w: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）以用时第四名的选手的用时为基准。用时每增加12秒（含12秒，不足12秒按12秒计）扣1分，累计最多扣15分；每节约15秒（不足15秒不加分）加1分，累计最多加10分。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仿宋_GB2312" w:hAnsi="宋体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</w:rPr>
        <w:t>评分标准见下表：</w:t>
      </w:r>
    </w:p>
    <w:tbl>
      <w:tblPr>
        <w:tblStyle w:val="9"/>
        <w:tblW w:w="9073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27"/>
        <w:gridCol w:w="709"/>
        <w:gridCol w:w="1276"/>
        <w:gridCol w:w="283"/>
        <w:gridCol w:w="851"/>
        <w:gridCol w:w="283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扣分标准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扣分次数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实际扣分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开始或结束比赛时未鸣号扣1分/次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触碰立杆扣0.5分/次（触碰同一根立杆多次只计一次）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碰倒立杆扣1.5分/根（因其他道具间接使立杆倒地也按倒杆扣分，同一根立杆最高扣1.5分，不与触碰立杆累计）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未击落木块扣4分/块（木块支架倒地导致木块掉落的，不算击落)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钢针或圆桶碰木块支架扣1分/次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钢针碰地或插入立柱时弯曲或断裂扣3分/次（钢针弯曲或断裂暂停计时，更换钢针时间不计入比赛总时，换针后比赛继续，继续计时）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钢针或圆桶碰倒木块支架扣8分/次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钢针未经过支架通道扣8分/次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圆桶碰立柱扣3分/次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立柱倒地扣10分/次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圆桶支架翻倒扣20分/次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圆桶支架移出圆圈范围扣5分/次（不与钢针碰圆桶支架累计）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钢针碰圆桶支架扣2分(开始与结束时钢针多次碰圆桶支架均只计一次，总共最多两次)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通道过D处后，若圆桶未按通道出口方向路线行走，则将未走完路径上的两处立杆视为碰倒，扣除1.5分/根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总操作时间达到11分钟，若未完成通道内项目，取消比赛成绩；若完成通道项目，处于E处钢针扎立柱环节，由裁判直接叫停，加扣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分，比赛结束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圆桶在通道范围内时，圆桶底面不得高于立杆，否则视为违规操作，取消比赛资格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以用时第四名的选手的用时为基准。用时每增加12秒（含12秒，不足12秒按12秒计）扣1分，累计最多扣15分；每节约15秒（不足15秒不加分）加1分，累计最多加10分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裁判签名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司机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用时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总得分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备注：评分标准最终以裁判会议确认的为准。</w:t>
      </w:r>
      <w:bookmarkStart w:id="17" w:name="_Toc463856312"/>
    </w:p>
    <w:bookmarkEnd w:id="17"/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18" w:name="_Toc459808991"/>
      <w:bookmarkStart w:id="19" w:name="_Toc460355550"/>
      <w:bookmarkStart w:id="20" w:name="_Toc49253067"/>
      <w:r>
        <w:rPr>
          <w:rFonts w:ascii="黑体" w:eastAsia="黑体"/>
          <w:kern w:val="0"/>
          <w:sz w:val="30"/>
          <w:szCs w:val="30"/>
        </w:rPr>
        <w:t>3</w:t>
      </w:r>
      <w:r>
        <w:rPr>
          <w:rFonts w:hint="eastAsia" w:ascii="黑体" w:eastAsia="黑体"/>
          <w:kern w:val="0"/>
          <w:sz w:val="30"/>
          <w:szCs w:val="30"/>
        </w:rPr>
        <w:t>、竞赛要求</w:t>
      </w:r>
      <w:bookmarkEnd w:id="18"/>
      <w:bookmarkEnd w:id="19"/>
      <w:bookmarkEnd w:id="20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21" w:name="_Toc459808992"/>
      <w:bookmarkStart w:id="22" w:name="_Toc460355551"/>
      <w:bookmarkStart w:id="23" w:name="_Toc49253068"/>
      <w:r>
        <w:rPr>
          <w:rStyle w:val="15"/>
          <w:b w:val="0"/>
          <w:bCs w:val="0"/>
          <w:sz w:val="28"/>
          <w:szCs w:val="28"/>
        </w:rPr>
        <w:t>3.1</w:t>
      </w:r>
      <w:r>
        <w:rPr>
          <w:rStyle w:val="15"/>
          <w:rFonts w:hint="eastAsia"/>
          <w:b w:val="0"/>
          <w:bCs w:val="0"/>
          <w:sz w:val="28"/>
          <w:szCs w:val="28"/>
        </w:rPr>
        <w:t xml:space="preserve"> 职业道德与安全操作要求</w:t>
      </w:r>
      <w:bookmarkEnd w:id="21"/>
      <w:bookmarkEnd w:id="22"/>
      <w:bookmarkEnd w:id="23"/>
    </w:p>
    <w:p>
      <w:pPr>
        <w:pStyle w:val="16"/>
        <w:spacing w:line="360" w:lineRule="auto"/>
        <w:ind w:firstLine="560" w:firstLineChars="200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）爱岗敬业，忠于职守。</w:t>
      </w:r>
    </w:p>
    <w:p>
      <w:pPr>
        <w:pStyle w:val="16"/>
        <w:spacing w:line="360" w:lineRule="auto"/>
        <w:ind w:firstLine="560" w:firstLineChars="200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）努力钻研业务，刻苦学习，勤于思考，善于观察。</w:t>
      </w:r>
    </w:p>
    <w:p>
      <w:pPr>
        <w:pStyle w:val="16"/>
        <w:spacing w:line="360" w:lineRule="auto"/>
        <w:ind w:firstLine="560" w:firstLineChars="200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）工作认真负责，严于律己，吃苦耐劳。</w:t>
      </w:r>
    </w:p>
    <w:p>
      <w:pPr>
        <w:pStyle w:val="16"/>
        <w:spacing w:line="360" w:lineRule="auto"/>
        <w:ind w:firstLine="560" w:firstLineChars="200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）遵守操作规程，坚持安全生产。</w:t>
      </w:r>
    </w:p>
    <w:p>
      <w:pPr>
        <w:pStyle w:val="16"/>
        <w:spacing w:line="360" w:lineRule="auto"/>
        <w:ind w:firstLine="560" w:firstLineChars="200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5</w:t>
      </w:r>
      <w:r>
        <w:rPr>
          <w:rFonts w:hint="eastAsia" w:hAnsi="宋体"/>
          <w:sz w:val="28"/>
          <w:szCs w:val="28"/>
        </w:rPr>
        <w:t>）应穿着符合劳动保护要求的工作服。爱护设备，保持工作环境的清洁有序，做到文明生产。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24" w:name="_Toc459808993"/>
      <w:bookmarkStart w:id="25" w:name="_Toc460355552"/>
      <w:bookmarkStart w:id="26" w:name="_Toc49253069"/>
      <w:r>
        <w:rPr>
          <w:rStyle w:val="15"/>
          <w:b w:val="0"/>
          <w:bCs w:val="0"/>
          <w:sz w:val="28"/>
          <w:szCs w:val="28"/>
        </w:rPr>
        <w:t>3.2</w:t>
      </w:r>
      <w:r>
        <w:rPr>
          <w:rStyle w:val="15"/>
          <w:rFonts w:hint="eastAsia"/>
          <w:b w:val="0"/>
          <w:bCs w:val="0"/>
          <w:sz w:val="28"/>
          <w:szCs w:val="28"/>
        </w:rPr>
        <w:t>选手防护装备</w:t>
      </w:r>
      <w:bookmarkEnd w:id="24"/>
      <w:bookmarkEnd w:id="25"/>
      <w:bookmarkEnd w:id="26"/>
    </w:p>
    <w:p>
      <w:pPr>
        <w:wordWrap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为保障本次职业技能大赛的安全、顺利进行，参赛选手必须戴好安全帽，穿好劳动防护用品或工作服，禁止携带易燃易爆物品，违规者不得参赛。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27" w:name="_Toc49253070"/>
      <w:bookmarkStart w:id="28" w:name="_Toc460355554"/>
      <w:r>
        <w:rPr>
          <w:rFonts w:ascii="黑体" w:eastAsia="黑体"/>
          <w:kern w:val="0"/>
          <w:sz w:val="30"/>
          <w:szCs w:val="30"/>
        </w:rPr>
        <w:t>4</w:t>
      </w:r>
      <w:r>
        <w:rPr>
          <w:rFonts w:hint="eastAsia" w:ascii="黑体" w:eastAsia="黑体"/>
          <w:kern w:val="0"/>
          <w:sz w:val="30"/>
          <w:szCs w:val="30"/>
        </w:rPr>
        <w:t>、竞赛技术纲要</w:t>
      </w:r>
      <w:bookmarkEnd w:id="27"/>
      <w:bookmarkEnd w:id="28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29" w:name="_Toc294187166"/>
      <w:bookmarkStart w:id="30" w:name="_Toc49253071"/>
      <w:bookmarkStart w:id="31" w:name="_Toc459808996"/>
      <w:bookmarkStart w:id="32" w:name="_Toc460355555"/>
      <w:r>
        <w:rPr>
          <w:rStyle w:val="15"/>
          <w:b w:val="0"/>
          <w:bCs w:val="0"/>
          <w:sz w:val="28"/>
          <w:szCs w:val="28"/>
        </w:rPr>
        <w:t xml:space="preserve">4.1 </w:t>
      </w:r>
      <w:r>
        <w:rPr>
          <w:rStyle w:val="15"/>
          <w:rFonts w:hint="eastAsia"/>
          <w:b w:val="0"/>
          <w:bCs w:val="0"/>
          <w:sz w:val="28"/>
          <w:szCs w:val="28"/>
        </w:rPr>
        <w:t>竞赛技术纲要制定的</w:t>
      </w:r>
      <w:bookmarkEnd w:id="29"/>
      <w:r>
        <w:rPr>
          <w:rStyle w:val="15"/>
          <w:rFonts w:hint="eastAsia"/>
          <w:b w:val="0"/>
          <w:bCs w:val="0"/>
          <w:sz w:val="28"/>
          <w:szCs w:val="28"/>
        </w:rPr>
        <w:t>标准</w:t>
      </w:r>
      <w:bookmarkEnd w:id="30"/>
      <w:bookmarkEnd w:id="31"/>
      <w:bookmarkEnd w:id="32"/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根据港口电动装卸机械司机技能的相关要求，结合</w:t>
      </w:r>
      <w:bookmarkStart w:id="33" w:name="_Hlk49246252"/>
      <w:r>
        <w:rPr>
          <w:rFonts w:hint="eastAsia" w:ascii="仿宋_GB2312" w:hAnsi="宋体" w:eastAsia="仿宋_GB2312" w:cs="宋体"/>
          <w:kern w:val="0"/>
          <w:sz w:val="28"/>
          <w:szCs w:val="28"/>
        </w:rPr>
        <w:t>起重机装卸机械操作（门机）</w:t>
      </w:r>
      <w:bookmarkEnd w:id="33"/>
      <w:r>
        <w:rPr>
          <w:rFonts w:hint="eastAsia" w:ascii="仿宋_GB2312" w:hAnsi="宋体" w:eastAsia="仿宋_GB2312" w:cs="宋体"/>
          <w:kern w:val="0"/>
          <w:sz w:val="28"/>
          <w:szCs w:val="28"/>
        </w:rPr>
        <w:t>司机作业的实际运用。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34" w:name="_Toc294187167"/>
      <w:bookmarkStart w:id="35" w:name="_Toc49253072"/>
      <w:bookmarkStart w:id="36" w:name="_Toc463856317"/>
      <w:r>
        <w:rPr>
          <w:rStyle w:val="15"/>
          <w:b w:val="0"/>
          <w:bCs w:val="0"/>
          <w:sz w:val="28"/>
          <w:szCs w:val="28"/>
        </w:rPr>
        <w:t xml:space="preserve">4.2 </w:t>
      </w:r>
      <w:bookmarkEnd w:id="34"/>
      <w:r>
        <w:rPr>
          <w:rStyle w:val="15"/>
          <w:rFonts w:hint="eastAsia"/>
          <w:b w:val="0"/>
          <w:bCs w:val="0"/>
          <w:sz w:val="28"/>
          <w:szCs w:val="28"/>
        </w:rPr>
        <w:t>实际操作竞赛技术纲要</w:t>
      </w:r>
      <w:bookmarkEnd w:id="35"/>
      <w:bookmarkEnd w:id="36"/>
    </w:p>
    <w:p>
      <w:pPr>
        <w:pStyle w:val="16"/>
        <w:spacing w:line="360" w:lineRule="auto"/>
        <w:ind w:firstLine="560" w:firstLineChars="200"/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比赛开始吊钩位于O点（直径1米的圆圈）上方约1米高→裁判示意比赛可以开始信号→参赛选手鸣号计时开始→</w:t>
      </w:r>
      <w:bookmarkStart w:id="37" w:name="_Hlk49250815"/>
      <w:r>
        <w:rPr>
          <w:rFonts w:hint="eastAsia" w:cs="Calibri"/>
          <w:color w:val="000000"/>
          <w:sz w:val="28"/>
          <w:szCs w:val="28"/>
        </w:rPr>
        <w:t>吊钩从O点移至A点</w:t>
      </w:r>
      <w:bookmarkEnd w:id="37"/>
      <w:r>
        <w:rPr>
          <w:rFonts w:hint="eastAsia" w:cs="Calibri"/>
          <w:color w:val="000000"/>
          <w:sz w:val="28"/>
          <w:szCs w:val="28"/>
        </w:rPr>
        <w:t>将圆桶钩起→从入口处进入通道B处→用圆桶下边缘将B处放置的木块支架上方的两木块击落后（支架高度90cm）→沿指示方向继续运行至C处（支架高度70cm）和D处（支架高度90cm）将木块击落（要求与B处相同）→从通道出来后至E处→将圆桶下方钢针插入立柱上方直径为8cm的圆孔内（插入钢针使指示灯亮起或警报响起）→起升将圆桶放回A点的圆桶架上→再鸣号结束计时→比赛结束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38" w:name="_Toc463856318"/>
      <w:bookmarkStart w:id="39" w:name="_Toc49253073"/>
      <w:r>
        <w:rPr>
          <w:rFonts w:hint="eastAsia" w:ascii="黑体" w:eastAsia="黑体"/>
          <w:kern w:val="0"/>
          <w:sz w:val="30"/>
          <w:szCs w:val="30"/>
        </w:rPr>
        <w:t>5、竞赛</w:t>
      </w:r>
      <w:bookmarkEnd w:id="38"/>
      <w:r>
        <w:rPr>
          <w:rFonts w:hint="eastAsia" w:ascii="黑体" w:eastAsia="黑体"/>
          <w:kern w:val="0"/>
          <w:sz w:val="30"/>
          <w:szCs w:val="30"/>
        </w:rPr>
        <w:t>设备说明</w:t>
      </w:r>
      <w:bookmarkEnd w:id="39"/>
    </w:p>
    <w:p>
      <w:pPr>
        <w:pStyle w:val="16"/>
        <w:spacing w:line="360" w:lineRule="auto"/>
        <w:ind w:firstLine="560" w:firstLineChars="200"/>
        <w:rPr>
          <w:rFonts w:cs="Calibri"/>
          <w:sz w:val="28"/>
          <w:szCs w:val="28"/>
        </w:rPr>
      </w:pPr>
      <w:r>
        <w:rPr>
          <w:rFonts w:hint="eastAsia"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</w:t>
      </w:r>
      <w:r>
        <w:rPr>
          <w:rFonts w:hint="eastAsia" w:cs="Calibri"/>
          <w:sz w:val="28"/>
          <w:szCs w:val="28"/>
        </w:rPr>
        <w:t>设备参数：</w:t>
      </w:r>
    </w:p>
    <w:p>
      <w:pPr>
        <w:pStyle w:val="16"/>
        <w:spacing w:line="360" w:lineRule="auto"/>
        <w:ind w:firstLine="560" w:firstLineChars="200"/>
        <w:rPr>
          <w:rFonts w:cs="Calibri"/>
          <w:sz w:val="28"/>
          <w:szCs w:val="28"/>
        </w:rPr>
      </w:pPr>
      <w:r>
        <w:rPr>
          <w:rFonts w:hint="eastAsia" w:cs="Calibri"/>
          <w:sz w:val="28"/>
          <w:szCs w:val="28"/>
        </w:rPr>
        <w:t>（1）型号：AHJ2540门机（起重量：25吨）。</w:t>
      </w:r>
    </w:p>
    <w:p>
      <w:pPr>
        <w:pStyle w:val="16"/>
        <w:spacing w:line="360" w:lineRule="auto"/>
        <w:ind w:firstLine="560" w:firstLineChars="200"/>
        <w:rPr>
          <w:rFonts w:cs="Calibri"/>
          <w:sz w:val="28"/>
          <w:szCs w:val="28"/>
        </w:rPr>
      </w:pPr>
      <w:r>
        <w:rPr>
          <w:rFonts w:hint="eastAsia" w:cs="Calibri"/>
          <w:sz w:val="28"/>
          <w:szCs w:val="28"/>
        </w:rPr>
        <w:t>（2）起升高度：使用吊钩时，轨道上22米；轨道下16米，使用抓斗时，轨道上16米；轨道下16米</w:t>
      </w:r>
    </w:p>
    <w:p>
      <w:pPr>
        <w:pStyle w:val="16"/>
        <w:spacing w:line="360" w:lineRule="auto"/>
        <w:ind w:firstLine="560" w:firstLineChars="200"/>
        <w:rPr>
          <w:rFonts w:cs="Calibri"/>
          <w:sz w:val="28"/>
          <w:szCs w:val="28"/>
        </w:rPr>
      </w:pPr>
      <w:r>
        <w:rPr>
          <w:rFonts w:hint="eastAsia" w:cs="Calibri"/>
          <w:sz w:val="28"/>
          <w:szCs w:val="28"/>
        </w:rPr>
        <w:t>（3）工作速度：a.额定起升速度：吊重25吨时为30米/分b.变幅平均速度：50米/分 c.旋转速度： 1.3转/分 d.行走速度：25米/分。</w:t>
      </w:r>
    </w:p>
    <w:p>
      <w:pPr>
        <w:pStyle w:val="16"/>
        <w:spacing w:line="360" w:lineRule="auto"/>
        <w:ind w:firstLine="560" w:firstLineChars="200"/>
        <w:rPr>
          <w:rFonts w:cs="Calibri"/>
          <w:sz w:val="28"/>
          <w:szCs w:val="28"/>
        </w:rPr>
      </w:pPr>
      <w:r>
        <w:rPr>
          <w:rFonts w:hint="eastAsia" w:cs="Calibri"/>
          <w:sz w:val="28"/>
          <w:szCs w:val="28"/>
        </w:rPr>
        <w:t>（4）轨距：16米。.基距：10.5米。幅度11m-35m。</w:t>
      </w:r>
    </w:p>
    <w:p>
      <w:pPr>
        <w:pStyle w:val="16"/>
        <w:spacing w:line="360" w:lineRule="auto"/>
        <w:ind w:firstLine="560" w:firstLineChars="200"/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2</w:t>
      </w:r>
      <w:r>
        <w:rPr>
          <w:rFonts w:cs="Calibri"/>
          <w:color w:val="000000"/>
          <w:sz w:val="28"/>
          <w:szCs w:val="28"/>
        </w:rPr>
        <w:t>.</w:t>
      </w:r>
      <w:r>
        <w:rPr>
          <w:rFonts w:hint="eastAsia" w:cs="Calibri"/>
          <w:color w:val="000000"/>
          <w:sz w:val="28"/>
          <w:szCs w:val="28"/>
        </w:rPr>
        <w:t>比赛器材：立杆</w:t>
      </w:r>
      <w:r>
        <w:rPr>
          <w:rFonts w:cs="Calibri"/>
          <w:color w:val="000000"/>
          <w:sz w:val="28"/>
          <w:szCs w:val="28"/>
        </w:rPr>
        <w:t>40根（高2米4分水管或PVC管）、圆桶1个、插针1个、圆桶架1个、木块6块、木块支架3个、立柱1个。</w:t>
      </w:r>
      <w:bookmarkStart w:id="40" w:name="_Toc460355558"/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6、操作竞赛规则</w:t>
      </w:r>
      <w:bookmarkEnd w:id="40"/>
      <w:r>
        <w:rPr>
          <w:rFonts w:ascii="黑体" w:eastAsia="黑体"/>
          <w:kern w:val="0"/>
          <w:sz w:val="30"/>
          <w:szCs w:val="30"/>
        </w:rPr>
        <w:t xml:space="preserve"> 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color w:val="000000"/>
          <w:sz w:val="28"/>
          <w:szCs w:val="28"/>
        </w:rPr>
      </w:pPr>
      <w:bookmarkStart w:id="41" w:name="_Toc460355560"/>
      <w:bookmarkStart w:id="42" w:name="_Toc49253074"/>
      <w:r>
        <w:rPr>
          <w:rStyle w:val="15"/>
          <w:rFonts w:hint="eastAsia"/>
          <w:b w:val="0"/>
          <w:bCs w:val="0"/>
          <w:color w:val="000000"/>
          <w:sz w:val="28"/>
          <w:szCs w:val="28"/>
        </w:rPr>
        <w:t>6.1 技能操作竞赛规则</w:t>
      </w:r>
      <w:bookmarkEnd w:id="41"/>
      <w:bookmarkEnd w:id="42"/>
      <w:r>
        <w:rPr>
          <w:rStyle w:val="15"/>
          <w:b w:val="0"/>
          <w:bCs w:val="0"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.</w:t>
      </w:r>
      <w:r>
        <w:rPr>
          <w:rFonts w:ascii="仿宋_GB2312" w:hAnsi="仿宋" w:eastAsia="仿宋_GB2312" w:cs="仿宋_GB2312"/>
          <w:color w:val="0000FF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竞赛过程中，参赛选手须严格遵守安全操作规程，按照要求穿戴工作服、安全帽，确保设备及人身安全，并接受裁判员的监督和警示。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2.因设备自身故障导致选手中断竞赛，无法继续比赛的，经确认后由裁判长视具体情况做出裁决。  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3.参赛选手若提前结束竞赛，应向裁判员举手示意，竞赛终止时间由裁判员记录，参赛选手签字确认，结束竞赛后不得再进行任何操作。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sectPr>
          <w:footerReference r:id="rId6" w:type="default"/>
          <w:pgSz w:w="11906" w:h="16838"/>
          <w:pgMar w:top="1440" w:right="1701" w:bottom="1440" w:left="1417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4.除工作人员外，其它人员不得进入技术比武码头封闭区域。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color w:val="000000"/>
          <w:sz w:val="28"/>
          <w:szCs w:val="28"/>
        </w:rPr>
      </w:pPr>
      <w:bookmarkStart w:id="43" w:name="_Toc463856320"/>
      <w:bookmarkStart w:id="44" w:name="_Toc49253075"/>
      <w:r>
        <w:rPr>
          <w:rStyle w:val="15"/>
          <w:rFonts w:hint="eastAsia"/>
          <w:b w:val="0"/>
          <w:bCs w:val="0"/>
          <w:color w:val="000000"/>
          <w:sz w:val="28"/>
          <w:szCs w:val="28"/>
        </w:rPr>
        <w:t>附件1：</w:t>
      </w:r>
      <w:bookmarkEnd w:id="43"/>
      <w:r>
        <w:rPr>
          <w:rStyle w:val="15"/>
          <w:rFonts w:hint="eastAsia"/>
          <w:b w:val="0"/>
          <w:bCs w:val="0"/>
          <w:color w:val="000000"/>
          <w:sz w:val="28"/>
          <w:szCs w:val="28"/>
        </w:rPr>
        <w:t>竞赛流程</w:t>
      </w:r>
      <w:bookmarkEnd w:id="44"/>
    </w:p>
    <w:p>
      <w:pPr>
        <w:jc w:val="center"/>
      </w:pPr>
      <w:r>
        <w:drawing>
          <wp:inline distT="0" distB="0" distL="0" distR="0">
            <wp:extent cx="6296660" cy="731520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0016" cy="73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Style w:val="15"/>
          <w:color w:val="000000"/>
          <w:sz w:val="28"/>
          <w:szCs w:val="28"/>
        </w:rPr>
      </w:pPr>
      <w:r>
        <w:br w:type="page"/>
      </w:r>
      <w:bookmarkStart w:id="45" w:name="_Toc49253076"/>
      <w:r>
        <w:rPr>
          <w:rStyle w:val="15"/>
          <w:rFonts w:hint="eastAsia"/>
          <w:color w:val="000000"/>
          <w:sz w:val="28"/>
          <w:szCs w:val="28"/>
        </w:rPr>
        <w:t>附近2：竞赛器材</w:t>
      </w:r>
      <w:bookmarkEnd w:id="45"/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50800</wp:posOffset>
                </wp:positionV>
                <wp:extent cx="424815" cy="395605"/>
                <wp:effectExtent l="13970" t="13970" r="18415" b="28575"/>
                <wp:wrapNone/>
                <wp:docPr id="250" name="椭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7.3pt;margin-top:4pt;height:31.15pt;width:33.45pt;z-index:251667456;mso-width-relative:page;mso-height-relative:page;" coordsize="21600,21600" o:gfxdata="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xLXHbX&#10;AAAACAEAAA8AAAAAAAAAAQAgAAAAIgAAAGRycy9kb3ducmV2LnhtbFBLAQIUABQAAAAIAIdO4kCU&#10;L5svIQIAADQEAAAOAAAAAAAAAAEAIAAAACYBAABkcnMvZTJvRG9jLnhtbFBLBQYAAAAABgAGAFkB&#10;AAC5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3533775</wp:posOffset>
                </wp:positionV>
                <wp:extent cx="1715135" cy="321945"/>
                <wp:effectExtent l="0" t="0" r="18415" b="1905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钢针直径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78.25pt;height:25.35pt;width:135.05pt;z-index:251666432;mso-width-relative:margin;mso-height-relative:margin;mso-height-percent:200;" stroked="f" coordsize="21600,21600" o:gfxdata="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D+AHdgAAAALAQAADwAA&#10;AAAAAAABACAAAAAiAAAAZHJzL2Rvd25yZXYueG1sUEsBAhQAFAAAAAgAh07iQKyYJh0WAgAAAgQA&#10;AA4AAAAAAAAAAQAgAAAAJwEAAGRycy9lMm9Eb2MueG1sUEsFBgAAAAAGAAYAWQEAAK8FAAAAAA==&#10;">
                <v:path/>
                <v:fill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钢针直径</w:t>
                      </w:r>
                      <w:r>
                        <w:rPr>
                          <w:rFonts w:hint="eastAsia"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897255</wp:posOffset>
                </wp:positionV>
                <wp:extent cx="800100" cy="495300"/>
                <wp:effectExtent l="0" t="0" r="0" b="0"/>
                <wp:wrapNone/>
                <wp:docPr id="248" name="文本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圆桶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25pt;margin-top:70.65pt;height:39pt;width:63pt;z-index:251661312;mso-width-relative:page;mso-height-relative:page;" stroked="f" coordsize="21600,21600" o:gfxdata="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KrRiPZAAAA&#10;CwEAAA8AAAAAAAAAAQAgAAAAIgAAAGRycy9kb3ducmV2LnhtbFBLAQIUABQAAAAIAIdO4kAhunCm&#10;HAIAAB4EAAAOAAAAAAAAAAEAIAAAACgBAABkcnMvZTJvRG9jLnhtbFBLBQYAAAAABgAGAFkBAAC2&#10;BQAAAAA=&#10;">
                <v:path/>
                <v:fill opacity="0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圆桶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1341120</wp:posOffset>
                </wp:positionV>
                <wp:extent cx="1590675" cy="1089660"/>
                <wp:effectExtent l="0" t="0" r="0" b="0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89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吊环内径150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圆桶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Ф700，高800</w:t>
                            </w:r>
                          </w:p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5pt;margin-top:105.6pt;height:85.8pt;width:125.25pt;z-index:251662336;mso-width-relative:page;mso-height-relative:page;" stroked="f" coordsize="21600,21600" o:gfxdata="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os&#10;EDPYAAAACwEAAA8AAAAAAAAAAQAgAAAAIgAAAGRycy9kb3ducmV2LnhtbFBLAQIUABQAAAAIAIdO&#10;4kBQGJvnIwIAACAEAAAOAAAAAAAAAAEAIAAAACcBAABkcnMvZTJvRG9jLnhtbFBLBQYAAAAABgAG&#10;AFkBAAC8BQAAAAA=&#10;">
                <v:path/>
                <v:fill opacity="0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吊环内径150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圆桶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Ф700，高800</w:t>
                      </w:r>
                    </w:p>
                    <w:p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inline distT="0" distB="0" distL="114300" distR="114300">
                <wp:extent cx="6172200" cy="4061460"/>
                <wp:effectExtent l="0" t="0" r="0" b="0"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061460"/>
                          <a:chOff x="0" y="0"/>
                          <a:chExt cx="8453" cy="5571"/>
                        </a:xfrm>
                      </wpg:grpSpPr>
                      <wps:wsp>
                        <wps:cNvPr id="41" name="矩形 4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453" cy="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圆柱形 42"/>
                        <wps:cNvSpPr/>
                        <wps:spPr>
                          <a:xfrm>
                            <a:off x="731" y="544"/>
                            <a:ext cx="2188" cy="3667"/>
                          </a:xfrm>
                          <a:prstGeom prst="can">
                            <a:avLst>
                              <a:gd name="adj" fmla="val 4188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SpPr/>
                        <wps:spPr>
                          <a:xfrm>
                            <a:off x="1552" y="0"/>
                            <a:ext cx="13" cy="95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>
                            <a:off x="2100" y="0"/>
                            <a:ext cx="1" cy="95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SpPr/>
                        <wps:spPr>
                          <a:xfrm>
                            <a:off x="1722" y="4212"/>
                            <a:ext cx="1" cy="95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接连接符 46"/>
                        <wps:cNvSpPr/>
                        <wps:spPr>
                          <a:xfrm>
                            <a:off x="2035" y="4212"/>
                            <a:ext cx="1" cy="95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接连接符 47"/>
                        <wps:cNvSpPr/>
                        <wps:spPr>
                          <a:xfrm>
                            <a:off x="1722" y="5163"/>
                            <a:ext cx="156" cy="272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接连接符 48"/>
                        <wps:cNvSpPr/>
                        <wps:spPr>
                          <a:xfrm flipH="1">
                            <a:off x="1878" y="5163"/>
                            <a:ext cx="157" cy="272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椭圆 49"/>
                        <wps:cNvSpPr/>
                        <wps:spPr>
                          <a:xfrm>
                            <a:off x="4437" y="3669"/>
                            <a:ext cx="2660" cy="1223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圆柱形 50"/>
                        <wps:cNvSpPr/>
                        <wps:spPr>
                          <a:xfrm>
                            <a:off x="5478" y="1630"/>
                            <a:ext cx="626" cy="2719"/>
                          </a:xfrm>
                          <a:prstGeom prst="can">
                            <a:avLst>
                              <a:gd name="adj" fmla="val 7098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圆柱形 51"/>
                        <wps:cNvSpPr/>
                        <wps:spPr>
                          <a:xfrm>
                            <a:off x="5718" y="1087"/>
                            <a:ext cx="157" cy="815"/>
                          </a:xfrm>
                          <a:prstGeom prst="can">
                            <a:avLst>
                              <a:gd name="adj" fmla="val 7151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接连接符 52"/>
                        <wps:cNvSpPr/>
                        <wps:spPr>
                          <a:xfrm>
                            <a:off x="2035" y="4621"/>
                            <a:ext cx="31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2191" y="4348"/>
                            <a:ext cx="1723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钢针长600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4383" y="408"/>
                            <a:ext cx="1408" cy="6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立柱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直接连接符 55"/>
                        <wps:cNvSpPr/>
                        <wps:spPr>
                          <a:xfrm flipV="1">
                            <a:off x="5791" y="816"/>
                            <a:ext cx="47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6261" y="543"/>
                            <a:ext cx="1565" cy="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孔内径</w:t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Ф80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连接符 57"/>
                        <wps:cNvSpPr/>
                        <wps:spPr>
                          <a:xfrm>
                            <a:off x="5792" y="1087"/>
                            <a:ext cx="23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SpPr/>
                        <wps:spPr>
                          <a:xfrm>
                            <a:off x="6105" y="4212"/>
                            <a:ext cx="219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>
                            <a:off x="7983" y="1087"/>
                            <a:ext cx="0" cy="31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731" y="2310"/>
                            <a:ext cx="1408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高1100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19.8pt;width:486pt;" coordsize="8453,5571" o:gfxdata="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">
                <o:lock v:ext="edit" aspectratio="f"/>
                <v:rect id="_x0000_s1026" o:spid="_x0000_s1026" o:spt="1" style="position:absolute;left:0;top:0;height:5571;width:84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2" type="#_x0000_t22" style="position:absolute;left:731;top:544;height:3667;width:2188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QJ8UA&#10;AADbAAAADwAAAGRycy9kb3ducmV2LnhtbESPwWrDMBBE74X8g9hAbo3ctJjEjRIS00DBh2InH7Cx&#10;traptTKS4rh/XxUKPQ4z84bZ7ifTi5Gc7ywreFomIIhrqztuFFzOp8c1CB+QNfaWScE3edjvZg9b&#10;zLS9c0ljFRoRIewzVNCGMGRS+rolg35pB+LofVpnMETpGqkd3iPc9HKVJKk02HFcaHGgvKX6q7oZ&#10;Bcfy7Iu3a3o7prIYr3lefLxsCqUW8+nwCiLQFP7Df+13reA5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xAnxQAAANsAAAAPAAAAAAAAAAAAAAAAAJgCAABkcnMv&#10;ZG93bnJldi54bWxQSwUGAAAAAAQABAD1AAAAigMAAAAA&#10;" adj="5399">
                  <v:fill on="t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1552;top:0;height:951;width:1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100;top:0;height:951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1722;top:4212;height:951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035;top:4212;height:951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1722;top:5163;height:272;width:15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1878;top:5163;flip:x;height:272;width:15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p/scYAAADbAAAADwAAAGRycy9kb3ducmV2LnhtbESPT2vCQBDF70K/wzIFL6IbJViJrlL8&#10;0yqUQtWDxzE7JqHZ2ZBdNX57VxA8Pt6835s3mTWmFBeqXWFZQb8XgSBOrS44U7DfrbojEM4jaywt&#10;k4IbOZhN31oTTLS98h9dtj4TAcIuQQW591UipUtzMuh6tiIO3snWBn2QdSZ1jdcAN6UcRNFQGiw4&#10;NORY0Tyn9H97NuGNRbzb3I7fXx+/y3n6c9rEnWh9UKr93nyOQXhq/Ov4mV5rBfEAHlsCA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af7HGAAAA2wAAAA8AAAAAAAAA&#10;AAAAAAAAoQIAAGRycy9kb3ducmV2LnhtbFBLBQYAAAAABAAEAPkAAACUAw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4437;top:3669;height:1223;width:2660;" fillcolor="#808080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vAsMA&#10;AADbAAAADwAAAGRycy9kb3ducmV2LnhtbESPT4vCMBTE78J+h/AWvIimdWWRahRZ8N9B0K7eH83b&#10;tti8lCba7rc3guBxmJnfMPNlZypxp8aVlhXEowgEcWZ1ybmC8+96OAXhPLLGyjIp+CcHy8VHb46J&#10;ti2f6J76XAQIuwQVFN7XiZQuK8igG9maOHh/tjHog2xyqRtsA9xUchxF39JgyWGhwJp+Csqu6c0o&#10;WHO928Sn1fZyjc/tcZAOaH+4KdX/7FYzEJ46/w6/2jutYPIF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vAsMAAADbAAAADwAAAAAAAAAAAAAAAACYAgAAZHJzL2Rv&#10;d25yZXYueG1sUEsFBgAAAAAEAAQA9QAAAIg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2" type="#_x0000_t22" style="position:absolute;left:5478;top:1630;height:2719;width:626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ypcQA&#10;AADbAAAADwAAAGRycy9kb3ducmV2LnhtbESPQWvCQBSE7wX/w/IEL0U3tSIaXUXUQgtejB48PrLP&#10;JJh9G3a3Jvn33UKhx2FmvmHW287U4knOV5YVvE0SEMS51RUXCq6Xj/EChA/IGmvLpKAnD9vN4GWN&#10;qbYtn+mZhUJECPsUFZQhNKmUPi/JoJ/Yhjh6d+sMhihdIbXDNsJNLadJMpcGK44LJTa0Lyl/ZN9G&#10;QdYf3ttj/3Cvy1vWtcU+t8uvk1KjYbdbgQjUhf/wX/tTK5jN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sqXEAAAA2wAAAA8AAAAAAAAAAAAAAAAAmAIAAGRycy9k&#10;b3ducmV2LnhtbFBLBQYAAAAABAAEAPUAAACJAwAAAAA=&#10;" adj="3530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2" type="#_x0000_t22" style="position:absolute;left:5718;top:1087;height:815;width:157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VSsYA&#10;AADbAAAADwAAAGRycy9kb3ducmV2LnhtbESPQUvDQBSE74L/YXmCN7uxVSsxm1JKBcFCNc1Bb8/s&#10;MxvMvk2z2yb9911B8DjMzDdMthhtK47U+8axgttJAoK4crrhWkG5e755BOEDssbWMSk4kYdFfnmR&#10;YardwO90LEItIoR9igpMCF0qpa8MWfQT1xFH79v1FkOUfS11j0OE21ZOk+RBWmw4LhjsaGWo+ikO&#10;VsEGT6/refmZzAZTHL62H/Vmv31T6vpqXD6BCDSG//Bf+0UruLuH3y/xB8j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MVSsYAAADbAAAADwAAAAAAAAAAAAAAAACYAgAAZHJz&#10;L2Rvd25yZXYueG1sUEsFBgAAAAAEAAQA9QAAAIsDAAAAAA==&#10;" adj="2976">
                  <v:fill on="t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2035;top:4621;height:0;width:31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191;top:4348;height:543;width:1723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钢针长600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83;top:408;height:679;width:1408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立柱</w:t>
                        </w:r>
                      </w:p>
                    </w:txbxContent>
                  </v:textbox>
                </v:shape>
                <v:line id="_x0000_s1026" o:spid="_x0000_s1026" o:spt="20" style="position:absolute;left:5791;top:816;flip:y;height:272;width:47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261;top:543;height:680;width:1565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孔内径</w:t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Ф80</w:t>
                        </w:r>
                      </w:p>
                    </w:txbxContent>
                  </v:textbox>
                </v:shape>
                <v:line id="_x0000_s1026" o:spid="_x0000_s1026" o:spt="20" style="position:absolute;left:5792;top:1087;height:0;width:234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NixsUAAADbAAAADwAAAGRycy9kb3ducmV2LnhtbESPQWvCQBSE70L/w/IKvekmSktJXUMo&#10;iIIHayK0x2f2mYRm3ybZrab/visUPA4z8w2zTEfTigsNrrGsIJ5FIIhLqxuuFByL9fQVhPPIGlvL&#10;pOCXHKSrh8kSE22vfKBL7isRIOwSVFB73yVSurImg25mO+Lgne1g0Ac5VFIPeA1w08p5FL1Igw2H&#10;hRo7eq+p/M5/jALe9B1uTl+7/cdnXxyzRR5nJlfq6XHM3kB4Gv09/N/eagXPMdy+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NixsUAAADbAAAADwAAAAAAAAAA&#10;AAAAAAChAgAAZHJzL2Rvd25yZXYueG1sUEsFBgAAAAAEAAQA+QAAAJM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6105;top:4212;height:0;width:219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8scMAAADbAAAADwAAAGRycy9kb3ducmV2LnhtbESPQYvCMBSE74L/ITzBm6YqytI1ShFE&#10;wYNuFfT4tnnblm1eahO1/nuzIOxxmJlvmPmyNZW4U+NKywpGwwgEcWZ1ybmC03E9+ADhPLLGyjIp&#10;eJKD5aLbmWOs7YO/6J76XAQIuxgVFN7XsZQuK8igG9qaOHg/tjHog2xyqRt8BLip5DiKZtJgyWGh&#10;wJpWBWW/6c0o4M21xs33Zbc/nK/HUzJJR4lJler32uQThKfW/4ff7a1WMB3D3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/LHDAAAA2wAAAA8AAAAAAAAAAAAA&#10;AAAAoQIAAGRycy9kb3ducmV2LnhtbFBLBQYAAAAABAAEAPkAAACRAwAAAAA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7983;top:1087;height:312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YtxAAAANsAAAAPAAAAAAAAAAAA&#10;AAAAAKECAABkcnMvZG93bnJldi54bWxQSwUGAAAAAAQABAD5AAAAkgM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6731;top:2310;height:543;width:1408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高1100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342900" cy="0"/>
                <wp:effectExtent l="0" t="38100" r="0" b="3810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-0.05pt;height:0pt;width:27pt;z-index:251663360;mso-width-relative:page;mso-height-relative:page;" coordsize="21600,21600" o:gfxdata="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pQyVtcA&#10;AAAHAQAADwAAAAAAAAABACAAAAAiAAAAZHJzL2Rvd25yZXYueG1sUEsBAhQAFAAAAAgAh07iQLD4&#10;TMjnAQAAmwMAAA4AAAAAAAAAAQAgAAAAJ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rFonts w:ascii="华文宋体" w:hAnsi="华文宋体" w:eastAsia="华文宋体"/>
          <w:spacing w:val="-12"/>
          <w:sz w:val="24"/>
          <w:szCs w:val="20"/>
        </w:rPr>
        <w:sectPr>
          <w:pgSz w:w="11906" w:h="16838"/>
          <w:pgMar w:top="1191" w:right="1474" w:bottom="1191" w:left="1474" w:header="851" w:footer="992" w:gutter="0"/>
          <w:pgNumType w:start="1"/>
          <w:cols w:space="720" w:num="1"/>
          <w:docGrid w:linePitch="312" w:charSpace="0"/>
        </w:sect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914400" cy="495300"/>
                <wp:effectExtent l="0" t="0" r="0" b="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木块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.4pt;height:39pt;width:72pt;z-index:251664384;mso-width-relative:page;mso-height-relative:page;" stroked="f" coordsize="21600,21600" o:gfxdata="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7wcz9UAAAAHAQAA&#10;DwAAAAAAAAABACAAAAAiAAAAZHJzL2Rvd25yZXYueG1sUEsBAhQAFAAAAAgAh07iQAopspkcAgAA&#10;HgQAAA4AAAAAAAAAAQAgAAAAJAEAAGRycy9lMm9Eb2MueG1sUEsFBgAAAAAGAAYAWQEAALIFAAAA&#10;AA==&#10;">
                <v:path/>
                <v:fill opacity="0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木块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1882775</wp:posOffset>
                </wp:positionV>
                <wp:extent cx="800100" cy="396240"/>
                <wp:effectExtent l="0" t="0" r="0" b="0"/>
                <wp:wrapNone/>
                <wp:docPr id="22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148.25pt;height:31.2pt;width:63pt;z-index:251665408;mso-width-relative:page;mso-height-relative:page;" stroked="f" coordsize="21600,21600" o:gfxdata="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RoaBrZ&#10;AAAACwEAAA8AAAAAAAAAAQAgAAAAIgAAAGRycy9kb3ducmV2LnhtbFBLAQIUABQAAAAIAIdO4kD8&#10;JEdnHwIAAB4EAAAOAAAAAAAAAAEAIAAAACgBAABkcnMvZTJvRG9jLnhtbFBLBQYAAAAABgAGAFkB&#10;AAC5BQAAAAA=&#10;">
                <v:path/>
                <v:fill opacity="0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inline distT="0" distB="0" distL="114300" distR="114300">
                <wp:extent cx="6286500" cy="3764280"/>
                <wp:effectExtent l="0" t="0" r="0" b="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764280"/>
                          <a:chOff x="0" y="0"/>
                          <a:chExt cx="8609" cy="5163"/>
                        </a:xfrm>
                      </wpg:grpSpPr>
                      <wps:wsp>
                        <wps:cNvPr id="8" name="矩形 8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609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立方体 9"/>
                        <wps:cNvSpPr/>
                        <wps:spPr>
                          <a:xfrm>
                            <a:off x="1252" y="1222"/>
                            <a:ext cx="1409" cy="285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立方体 10"/>
                        <wps:cNvSpPr/>
                        <wps:spPr>
                          <a:xfrm>
                            <a:off x="3757" y="1494"/>
                            <a:ext cx="940" cy="176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立方体 11"/>
                        <wps:cNvSpPr/>
                        <wps:spPr>
                          <a:xfrm>
                            <a:off x="6887" y="1494"/>
                            <a:ext cx="940" cy="176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4383" y="3260"/>
                            <a:ext cx="250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4748" y="2989"/>
                            <a:ext cx="219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平行四边形 14"/>
                        <wps:cNvSpPr/>
                        <wps:spPr>
                          <a:xfrm>
                            <a:off x="4454" y="1485"/>
                            <a:ext cx="1252" cy="272"/>
                          </a:xfrm>
                          <a:prstGeom prst="parallelogram">
                            <a:avLst>
                              <a:gd name="adj" fmla="val 91078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平行四边形 15"/>
                        <wps:cNvSpPr/>
                        <wps:spPr>
                          <a:xfrm>
                            <a:off x="5948" y="1481"/>
                            <a:ext cx="1161" cy="285"/>
                          </a:xfrm>
                          <a:prstGeom prst="parallelogram">
                            <a:avLst>
                              <a:gd name="adj" fmla="val 9395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 flipH="1">
                            <a:off x="157" y="1562"/>
                            <a:ext cx="109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 flipH="1">
                            <a:off x="157" y="4076"/>
                            <a:ext cx="109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 flipV="1">
                            <a:off x="1252" y="543"/>
                            <a:ext cx="1" cy="9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 flipV="1">
                            <a:off x="1565" y="136"/>
                            <a:ext cx="1" cy="10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 flipV="1">
                            <a:off x="2661" y="136"/>
                            <a:ext cx="0" cy="10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783" y="1530"/>
                            <a:ext cx="1" cy="2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 flipH="1">
                            <a:off x="1252" y="815"/>
                            <a:ext cx="313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783" y="408"/>
                            <a:ext cx="939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1565" y="815"/>
                            <a:ext cx="109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565" y="136"/>
                            <a:ext cx="109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444" y="136"/>
                            <a:ext cx="1878" cy="6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木块支架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3757" y="3261"/>
                            <a:ext cx="0" cy="8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>
                            <a:off x="7617" y="3261"/>
                            <a:ext cx="1" cy="9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7670" y="3261"/>
                            <a:ext cx="93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7567" y="1738"/>
                            <a:ext cx="93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 flipV="1">
                            <a:off x="5669" y="815"/>
                            <a:ext cx="1" cy="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 flipV="1">
                            <a:off x="6236" y="815"/>
                            <a:ext cx="1" cy="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3757" y="3940"/>
                            <a:ext cx="391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5322" y="3804"/>
                            <a:ext cx="1722" cy="5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600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>
                            <a:off x="8296" y="1766"/>
                            <a:ext cx="0" cy="1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826" y="2038"/>
                            <a:ext cx="782" cy="5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700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直接连接符 37"/>
                        <wps:cNvSpPr/>
                        <wps:spPr>
                          <a:xfrm>
                            <a:off x="5635" y="1087"/>
                            <a:ext cx="62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5635" y="543"/>
                            <a:ext cx="783" cy="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120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6392" y="136"/>
                            <a:ext cx="1878" cy="6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高度700×1 </w:t>
                              </w:r>
                            </w:p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高度900×1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96.4pt;width:495pt;" coordsize="8609,5163" o:gfxdata="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">
                <o:lock v:ext="edit" aspectratio="f"/>
                <v:rect id="_x0000_s1026" o:spid="_x0000_s1026" o:spt="1" style="position:absolute;left:0;top:0;height:5163;width:860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16" type="#_x0000_t16" style="position:absolute;left:1252;top:1222;height:2854;width:1409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B8MA&#10;AADaAAAADwAAAGRycy9kb3ducmV2LnhtbESPUWvCMBSF3wf+h3AF32bqB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tB8MAAADaAAAADwAAAAAAAAAAAAAAAACYAgAAZHJzL2Rv&#10;d25yZXYueG1sUEsFBgAAAAAEAAQA9QAAAIgDAAAAAA==&#10;" adj="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6" type="#_x0000_t16" style="position:absolute;left:3757;top:1494;height:1766;width:94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1c8MA&#10;AADaAAAADwAAAGRycy9kb3ducmV2LnhtbESPUWvCMBSF3wf+h3AF32bqE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1c8MAAADaAAAADwAAAAAAAAAAAAAAAACYAgAAZHJzL2Rv&#10;d25yZXYueG1sUEsFBgAAAAAEAAQA9QAAAIgDAAAAAA==&#10;" adj="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6" type="#_x0000_t16" style="position:absolute;left:6887;top:1494;height:1766;width:94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6MMA&#10;AADaAAAADwAAAGRycy9kb3ducmV2LnhtbESPUWvCMBSF3wf+h3AF32bqQ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Q6MMAAADaAAAADwAAAAAAAAAAAAAAAACYAgAAZHJzL2Rv&#10;d25yZXYueG1sUEsFBgAAAAAEAAQA9QAAAIgDAAAAAA==&#10;" adj="5400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4383;top:3260;height:0;width:250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748;top:2989;height:1;width:219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7" type="#_x0000_t7" style="position:absolute;left:4454;top:1485;height:272;width:1252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+D70A&#10;AADaAAAADwAAAGRycy9kb3ducmV2LnhtbERPTYvCMBC9C/6HMMLebKKISDXKsrCsR1el4m1oZpuy&#10;zaQ2Ueu/NwfB4+N9rza9a8SNulB71jDJFAji0puaKw3Hw/d4ASJEZIONZ9LwoACb9XCwwtz4O//S&#10;bR8rkUI45KjBxtjmUobSksOQ+ZY4cX++cxgT7CppOryncNfIqVJz6bDm1GCxpS9L5f/+6jT48+NS&#10;VlMbT7Mdqh9VF8XRF1p/jPrPJYhIfXyLX+6t0ZC2pivpBs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P1+D70AAADaAAAADwAAAAAAAAAAAAAAAACYAgAAZHJzL2Rvd25yZXYu&#10;eG1sUEsFBgAAAAAEAAQA9QAAAIIDAAAAAA==&#10;" adj="4274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7" type="#_x0000_t7" style="position:absolute;left:5948;top:1481;height:285;width:1161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AlMUA&#10;AADaAAAADwAAAGRycy9kb3ducmV2LnhtbESPQWvCQBSE7wX/w/KE3upGsVZTVykFoRAqaBU9PrKv&#10;STD7NuxuY9Jf3y0IHoeZ+YZZrjtTi5acrywrGI8SEMS51RUXCg5fm6c5CB+QNdaWSUFPHtarwcMS&#10;U22vvKN2HwoRIexTVFCG0KRS+rwkg35kG+LofVtnMETpCqkdXiPc1HKSJDNpsOK4UGJD7yXll/2P&#10;UXAe56ft82877bJmNsle3OXz2CdKPQ67t1cQgbpwD9/aH1rBAv6vx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oCUxQAAANoAAAAPAAAAAAAAAAAAAAAAAJgCAABkcnMv&#10;ZG93bnJldi54bWxQSwUGAAAAAAQABAD1AAAAigMAAAAA&#10;" adj="4982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57;top:1562;flip:x;height:0;width:109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LPsQAAADbAAAADwAAAGRycy9kb3ducmV2LnhtbESPMW/CQAyFd6T+h5MrdSOXgoSqwCWi&#10;FahdOhA6dLRyJgnkfGnuSsK/rwekbrbe83ufN8XkOnWlIbSeDTwnKSjiytuWawNfx/38BVSIyBY7&#10;z2TgRgGK/GG2wcz6kQ90LWOtJIRDhgaaGPtM61A15DAkvicW7eQHh1HWodZ2wFHCXacXabrSDluW&#10;hgZ7emuoupS/zsD78lzuQr2ihR5fP0/t8hZ/vktjnh6n7RpUpCn+m+/XH1bwhV5+kQF0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Qs+xAAAANsAAAAPAAAAAAAAAAAA&#10;AAAAAKECAABkcnMvZG93bnJldi54bWxQSwUGAAAAAAQABAD5AAAAkgMAAAAA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157;top:4076;flip:x;height:0;width:109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2upcIAAADbAAAADwAAAGRycy9kb3ducmV2LnhtbERPO2vDMBDeA/kP4gLdYjk2hOJaDklI&#10;aZcOdTp0PKzzo7FOjqXGzr+vCoVu9/E9L9/Nphc3Gl1nWcEmikEQV1Z33Cj4OD+vH0E4j6yxt0wK&#10;7uRgVywXOWbaTvxOt9I3IoSwy1BB6/2QSemqlgy6yA7EgavtaNAHODZSjziFcNPLJI630mDHoaHF&#10;gY4tVZfy2yh4Sb/Kk2u2lMjp8FZ36d1fP0ulHlbz/gmEp9n/i//crzrM38DvL+EA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2upcIAAADbAAAADwAAAAAAAAAAAAAA&#10;AAChAgAAZHJzL2Rvd25yZXYueG1sUEsFBgAAAAAEAAQA+QAAAJA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1252;top:543;flip:y;height:951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w0sIAAADbAAAADwAAAGRycy9kb3ducmV2LnhtbERPS2vCQBC+F/wPywje6sYEQomuolKx&#10;lx6a9uBxyI5JNDubZtc8/n23UOhtPr7nbHajaURPnastK1gtIxDEhdU1lwq+Pk/PLyCcR9bYWCYF&#10;EznYbWdPG8y0HfiD+tyXIoSwy1BB5X2bSemKigy6pW2JA3e1nUEfYFdK3eEQwk0j4yhKpcGaQ0OF&#10;LR0rKu75wyg4J7f81ZUpxXI4vF/rZPLfl1ypxXzcr0F4Gv2/+M/9psP8GH5/C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8w0sIAAADbAAAADwAAAAAAAAAAAAAA&#10;AAChAgAAZHJzL2Rvd25yZXYueG1sUEsFBgAAAAAEAAQA+QAAAJA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1565;top:136;flip:y;height:1087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VScIAAADbAAAADwAAAGRycy9kb3ducmV2LnhtbERPO2vDMBDeA/kP4grZYrk2mOBGCW1o&#10;SZcOdTJ0PKyL7cQ6uZbqx7+vCoVs9/E9b7ufTCsG6l1jWcFjFIMgLq1uuFJwPr2tNyCcR9bYWiYF&#10;MznY75aLLebajvxJQ+ErEULY5aig9r7LpXRlTQZdZDviwF1sb9AH2FdS9ziGcNPKJI4zabDh0FBj&#10;R4eaylvxYxQc02vx6qqMEjm+fFyadPbfX4VSq4fp+QmEp8nfxf/udx3mp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OVScIAAADbAAAADwAAAAAAAAAAAAAA&#10;AAChAgAAZHJzL2Rvd25yZXYueG1sUEsFBgAAAAAEAAQA+QAAAJA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2661;top:136;flip:y;height:1087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NPcIAAADbAAAADwAAAGRycy9kb3ducmV2LnhtbERPS2vCQBC+F/wPywi9NRsTkRJdpUqL&#10;Xnpo2kOPQ3ZMYrOzMbvN49+7hYK3+fies9mNphE9da62rGARxSCIC6trLhV8fb49PYNwHlljY5kU&#10;TORgt509bDDTduAP6nNfihDCLkMFlfdtJqUrKjLoItsSB+5sO4M+wK6UusMhhJtGJnG8kgZrDg0V&#10;tnSoqPjJf42CY3rJX125okQO+/dznU7++p0r9TgfX9YgPI3+Lv53n3SYv4S/X8I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oNPcIAAADbAAAADwAAAAAAAAAAAAAA&#10;AAChAgAAZHJzL2Rvd25yZXYueG1sUEsFBgAAAAAEAAQA+QAAAJA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783;top:1530;height:2546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1252;top:815;flip:x;height:272;width:31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EQcIAAADbAAAADwAAAGRycy9kb3ducmV2LnhtbERPTWvCQBC9C/0PyxR6Ed20BQkxG2mr&#10;gUIvJup9yI5JMDu7ZLea/vtuoeBtHu9z8s1kBnGl0feWFTwvExDEjdU9twqOh3KRgvABWeNgmRT8&#10;kIdN8TDLMdP2xhVd69CKGMI+QwVdCC6T0jcdGfRL64gjd7ajwRDh2Eo94i2Gm0G+JMlKGuw5NnTo&#10;6KOj5lJ/GwXz193WuTQty2pr+7077ar3r6NST4/T2xpEoCncxf/uTx3nr+D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bEQcIAAADbAAAADwAAAAAAAAAAAAAA&#10;AAChAgAAZHJzL2Rvd25yZXYueG1sUEsFBgAAAAAEAAQA+QAAAJAD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783;top:408;height:543;width:939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100</w:t>
                        </w:r>
                      </w:p>
                    </w:txbxContent>
                  </v:textbox>
                </v:shape>
                <v:line id="_x0000_s1026" o:spid="_x0000_s1026" o:spt="20" style="position:absolute;left:1565;top:815;height:0;width:109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1565;top:136;height:543;width:1096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100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44;top:136;height:679;width:1878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木块支架</w:t>
                        </w:r>
                      </w:p>
                    </w:txbxContent>
                  </v:textbox>
                </v:shape>
                <v:line id="_x0000_s1026" o:spid="_x0000_s1026" o:spt="20" style="position:absolute;left:3757;top:3261;height:8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Ru8UAAADbAAAADwAAAGRycy9kb3ducmV2LnhtbESPQWvCQBSE70L/w/IKvekmKRRJXSUU&#10;SoQeWqPQHl+zzySYfZtk15j++64geBxm5htmtZlMK0YaXGNZQbyIQBCXVjdcKTjs3+dLEM4ja2wt&#10;k4I/crBZP8xWmGp74R2Nha9EgLBLUUHtfZdK6cqaDLqF7YiDd7SDQR/kUEk94CXATSuTKHqRBhsO&#10;CzV29FZTeSrORgHnfYf578/H59d3vz9kz0WcmUKpp8cpewXhafL38K291QqSGK5fw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URu8UAAADbAAAADwAAAAAAAAAA&#10;AAAAAAChAgAAZHJzL2Rvd25yZXYueG1sUEsFBgAAAAAEAAQA+QAAAJM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7617;top:3261;height:951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PzMUAAADbAAAADwAAAGRycy9kb3ducmV2LnhtbESPQWvCQBSE70L/w/IKvekmKRRJXSUU&#10;ikIPrUmgPb5mn0kw+zbJrpr++64geBxm5htmtZlMJ840utaygngRgSCurG65VlAW7/MlCOeRNXaW&#10;ScEfOdisH2YrTLW98J7Oua9FgLBLUUHjfZ9K6aqGDLqF7YmDd7CjQR/kWEs94iXATSeTKHqRBlsO&#10;Cw329NZQdcxPRgFvhx63vz8fn1/fQ1Fmz3mcmVypp8cpewXhafL38K290wqSBK5fw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ePzMUAAADbAAAADwAAAAAAAAAA&#10;AAAAAAChAgAAZHJzL2Rvd25yZXYueG1sUEsFBgAAAAAEAAQA+QAAAJM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7670;top:3261;height:0;width:93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qV8MAAADbAAAADwAAAGRycy9kb3ducmV2LnhtbESPQYvCMBSE7wv+h/AEb2uqgizVKGVB&#10;FDyoraDHt83btmzzUpuo9d8bYcHjMDPfMPNlZ2pxo9ZVlhWMhhEI4tzqigsFx2z1+QXCeWSNtWVS&#10;8CAHy0XvY46xtnc+0C31hQgQdjEqKL1vYildXpJBN7QNcfB+bWvQB9kWUrd4D3BTy3EUTaXBisNC&#10;iQ19l5T/pVejgNeXBtc/5+1uf7pkx2SSjhKTKjXod8kMhKfOv8P/7Y1WMJ7A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KlfDAAAA2wAAAA8AAAAAAAAAAAAA&#10;AAAAoQIAAGRycy9kb3ducmV2LnhtbFBLBQYAAAAABAAEAPkAAACRAwAAAAA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7567;top:1738;height:1;width:93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KyI8QAAADbAAAADwAAAGRycy9kb3ducmV2LnhtbESPT4vCMBTE74LfITzBm6b+QZauUYog&#10;Ch50q6DHt83btmzzUpuo9dubBWGPw8z8hpkvW1OJOzWutKxgNIxAEGdWl5wrOB3Xgw8QziNrrCyT&#10;gic5WC66nTnG2j74i+6pz0WAsItRQeF9HUvpsoIMuqGtiYP3YxuDPsgml7rBR4CbSo6jaCYNlhwW&#10;CqxpVVD2m96MAt5ca9x8X3b7w/l6PCWTdJSYVKl+r00+QXhq/X/43d5qBeMp/H0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rIjxAAAANsAAAAPAAAAAAAAAAAA&#10;AAAAAKECAABkcnMvZG93bnJldi54bWxQSwUGAAAAAAQABAD5AAAAkgMAAAAA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5669;top:815;flip:y;height:680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piG8UAAADbAAAADwAAAGRycy9kb3ducmV2LnhtbESPT2vCQBTE7wW/w/KE3pqNkUqJWUWL&#10;RS89NO2hx0f2mUSzb9Psmj/fvlsoeBxm5jdMth1NI3rqXG1ZwSKKQRAXVtdcKvj6fHt6AeE8ssbG&#10;MimYyMF2M3vIMNV24A/qc1+KAGGXooLK+zaV0hUVGXSRbYmDd7adQR9kV0rd4RDgppFJHK+kwZrD&#10;QoUtvVZUXPObUXBcXvKDK1eUyGH/fq6Xk//5zpV6nI+7NQhPo7+H/9snrSB5hr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piG8UAAADbAAAADwAAAAAAAAAA&#10;AAAAAAChAgAAZHJzL2Rvd25yZXYueG1sUEsFBgAAAAAEAAQA+QAAAJMDAAAAAA=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6236;top:815;flip:y;height:680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j8bMMAAADbAAAADwAAAGRycy9kb3ducmV2LnhtbESPQYvCMBSE7wv+h/AEb2tqhSJdo6go&#10;etmD1cMeH82z7W7zUpto6783C4LHYWa+YebL3tTiTq2rLCuYjCMQxLnVFRcKzqfd5wyE88gaa8uk&#10;4EEOlovBxxxTbTs+0j3zhQgQdikqKL1vUildXpJBN7YNcfAutjXog2wLqVvsAtzUMo6iRBqsOCyU&#10;2NCmpPwvuxkF++lvtnVFQrHs1t+Xavrw159MqdGwX32B8NT7d/jVPmgFcQL/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Y/GzDAAAA2wAAAA8AAAAAAAAAAAAA&#10;AAAAoQIAAGRycy9kb3ducmV2LnhtbFBLBQYAAAAABAAEAPkAAACRAwAAAAA=&#10;">
                  <v:fill on="f" focussize="0,0"/>
                  <v:stroke color="#000000" joinstyle="round" dashstyle="longDashDotDot"/>
                  <v:imagedata o:title=""/>
                  <o:lock v:ext="edit" aspectratio="f"/>
                </v:line>
                <v:line id="_x0000_s1026" o:spid="_x0000_s1026" o:spt="20" style="position:absolute;left:3757;top:3940;height:0;width:391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5322;top:3804;height:544;width:1722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600</w:t>
                        </w:r>
                      </w:p>
                    </w:txbxContent>
                  </v:textbox>
                </v:shape>
                <v:line id="_x0000_s1026" o:spid="_x0000_s1026" o:spt="20" style="position:absolute;left:8296;top:1766;height:149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7826;top:2038;height:544;width:782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700</w:t>
                        </w:r>
                      </w:p>
                    </w:txbxContent>
                  </v:textbox>
                </v:shape>
                <v:line id="_x0000_s1026" o:spid="_x0000_s1026" o:spt="20" style="position:absolute;left:5635;top:1087;height:0;width:62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5635;top:543;height:545;width:783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120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92;top:136;height:679;width:1878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高度700×1 </w:t>
                        </w:r>
                      </w:p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高度900×1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  <w:r>
        <w:rPr>
          <w:rStyle w:val="13"/>
          <w:rFonts w:ascii="黑体" w:hAnsi="黑体" w:eastAsia="黑体"/>
          <w:color w:val="000000"/>
          <w:sz w:val="32"/>
          <w:szCs w:val="32"/>
        </w:rPr>
        <w:t>附件5</w:t>
      </w:r>
    </w:p>
    <w:p>
      <w:pPr>
        <w:rPr>
          <w:rStyle w:val="13"/>
        </w:rPr>
      </w:pPr>
    </w:p>
    <w:p>
      <w:pPr>
        <w:jc w:val="center"/>
        <w:rPr>
          <w:rStyle w:val="13"/>
          <w:rFonts w:ascii="宋体" w:hAnsi="宋体"/>
          <w:b/>
          <w:sz w:val="52"/>
          <w:szCs w:val="52"/>
        </w:rPr>
      </w:pPr>
      <w:r>
        <w:rPr>
          <w:rStyle w:val="13"/>
          <w:rFonts w:ascii="宋体" w:hAnsi="宋体" w:cs="Times New Roman"/>
          <w:b/>
          <w:bCs/>
          <w:sz w:val="52"/>
          <w:szCs w:val="52"/>
        </w:rPr>
        <w:t>2020年温州市</w:t>
      </w:r>
      <w:r>
        <w:rPr>
          <w:rStyle w:val="13"/>
          <w:rFonts w:ascii="宋体" w:hAnsi="宋体"/>
          <w:b/>
          <w:sz w:val="52"/>
          <w:szCs w:val="52"/>
        </w:rPr>
        <w:t>职业技能大赛</w:t>
      </w:r>
    </w:p>
    <w:p>
      <w:pPr>
        <w:jc w:val="center"/>
        <w:rPr>
          <w:rStyle w:val="13"/>
          <w:rFonts w:ascii="宋体" w:hAnsi="宋体"/>
          <w:b/>
          <w:sz w:val="52"/>
          <w:szCs w:val="52"/>
        </w:rPr>
      </w:pPr>
      <w:r>
        <w:rPr>
          <w:rStyle w:val="13"/>
          <w:rFonts w:hint="eastAsia" w:ascii="宋体" w:hAnsi="宋体"/>
          <w:b/>
          <w:sz w:val="52"/>
          <w:szCs w:val="52"/>
        </w:rPr>
        <w:t>轮胎式龙门吊操作项目</w:t>
      </w:r>
    </w:p>
    <w:p>
      <w:pPr>
        <w:rPr>
          <w:rStyle w:val="13"/>
        </w:rPr>
      </w:pPr>
    </w:p>
    <w:p>
      <w:pPr>
        <w:spacing w:line="360" w:lineRule="auto"/>
        <w:rPr>
          <w:rStyle w:val="13"/>
          <w:rFonts w:ascii="宋体"/>
          <w:sz w:val="24"/>
        </w:rPr>
      </w:pP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技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术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文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件</w:t>
      </w:r>
    </w:p>
    <w:p>
      <w:pPr>
        <w:spacing w:line="360" w:lineRule="auto"/>
        <w:jc w:val="center"/>
        <w:rPr>
          <w:rStyle w:val="13"/>
          <w:rFonts w:ascii="宋体"/>
          <w:b/>
          <w:sz w:val="72"/>
          <w:szCs w:val="72"/>
        </w:rPr>
      </w:pP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 w:cs="仿宋_GB2312"/>
          <w:b/>
          <w:bCs/>
          <w:sz w:val="32"/>
          <w:szCs w:val="32"/>
        </w:rPr>
        <w:t>承办单位：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温州港集团</w:t>
      </w:r>
    </w:p>
    <w:p>
      <w:pPr>
        <w:spacing w:line="480" w:lineRule="auto"/>
        <w:ind w:firstLine="3200" w:firstLineChars="1000"/>
        <w:jc w:val="center"/>
        <w:rPr>
          <w:rStyle w:val="13"/>
          <w:rFonts w:ascii="仿宋_GB2312" w:hAns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2020年9月</w:t>
      </w: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  <w:r>
        <w:rPr>
          <w:rFonts w:hint="eastAsia" w:ascii="黑体" w:hAnsi="Calibri" w:eastAsia="黑体" w:cs="Calibri"/>
          <w:b/>
        </w:rPr>
        <w:t>目 录</w:t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rPr>
          <w:rFonts w:hint="eastAsia" w:ascii="黑体" w:hAnsi="Calibri" w:eastAsia="黑体" w:cs="Calibri"/>
          <w:b/>
        </w:rPr>
        <w:fldChar w:fldCharType="begin"/>
      </w:r>
      <w:r>
        <w:rPr>
          <w:rFonts w:hint="eastAsia" w:ascii="黑体" w:hAnsi="Calibri" w:eastAsia="黑体" w:cs="Calibri"/>
          <w:b/>
        </w:rPr>
        <w:instrText xml:space="preserve">TOC \o "1-3" \h \u </w:instrText>
      </w:r>
      <w:r>
        <w:rPr>
          <w:rFonts w:hint="eastAsia" w:ascii="黑体" w:hAnsi="Calibri" w:eastAsia="黑体" w:cs="Calibri"/>
          <w:b/>
        </w:rPr>
        <w:fldChar w:fldCharType="separate"/>
      </w:r>
      <w:r>
        <w:fldChar w:fldCharType="begin"/>
      </w:r>
      <w:r>
        <w:instrText xml:space="preserve"> HYPERLINK \l "_Toc49248183"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1、概述</w:t>
      </w:r>
      <w:r>
        <w:tab/>
      </w:r>
      <w:r>
        <w:fldChar w:fldCharType="begin"/>
      </w:r>
      <w:r>
        <w:instrText xml:space="preserve"> PAGEREF _Toc49248183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"_Toc49248184"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2、竞赛规则</w:t>
      </w:r>
      <w:r>
        <w:tab/>
      </w:r>
      <w:r>
        <w:fldChar w:fldCharType="begin"/>
      </w:r>
      <w:r>
        <w:instrText xml:space="preserve"> PAGEREF _Toc49248184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"_Toc49248185" </w:instrText>
      </w:r>
      <w:r>
        <w:fldChar w:fldCharType="separate"/>
      </w:r>
      <w:r>
        <w:rPr>
          <w:rStyle w:val="12"/>
        </w:rPr>
        <w:t>2.1竞赛形式</w:t>
      </w:r>
      <w:r>
        <w:tab/>
      </w:r>
      <w:r>
        <w:fldChar w:fldCharType="begin"/>
      </w:r>
      <w:r>
        <w:instrText xml:space="preserve"> PAGEREF _Toc49248185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"_Toc49248186" </w:instrText>
      </w:r>
      <w:r>
        <w:fldChar w:fldCharType="separate"/>
      </w:r>
      <w:r>
        <w:rPr>
          <w:rStyle w:val="12"/>
        </w:rPr>
        <w:t>2.2竞赛时间与地点</w:t>
      </w:r>
      <w:r>
        <w:tab/>
      </w:r>
      <w:r>
        <w:fldChar w:fldCharType="begin"/>
      </w:r>
      <w:r>
        <w:instrText xml:space="preserve"> PAGEREF _Toc49248186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"_Toc49248187" </w:instrText>
      </w:r>
      <w:r>
        <w:fldChar w:fldCharType="separate"/>
      </w:r>
      <w:r>
        <w:rPr>
          <w:rStyle w:val="12"/>
        </w:rPr>
        <w:t>2.3 竞赛内容</w:t>
      </w:r>
      <w:r>
        <w:tab/>
      </w:r>
      <w:r>
        <w:fldChar w:fldCharType="begin"/>
      </w:r>
      <w:r>
        <w:instrText xml:space="preserve"> PAGEREF _Toc49248187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"_Toc49248188"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3、竞赛要求</w:t>
      </w:r>
      <w:r>
        <w:tab/>
      </w:r>
      <w:r>
        <w:fldChar w:fldCharType="begin"/>
      </w:r>
      <w:r>
        <w:instrText xml:space="preserve"> PAGEREF _Toc49248188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"_Toc49248189" </w:instrText>
      </w:r>
      <w:r>
        <w:fldChar w:fldCharType="separate"/>
      </w:r>
      <w:r>
        <w:rPr>
          <w:rStyle w:val="12"/>
        </w:rPr>
        <w:t>3.1 职业道德与安全操作要求</w:t>
      </w:r>
      <w:r>
        <w:tab/>
      </w:r>
      <w:r>
        <w:fldChar w:fldCharType="begin"/>
      </w:r>
      <w:r>
        <w:instrText xml:space="preserve"> PAGEREF _Toc49248189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"_Toc49248190" </w:instrText>
      </w:r>
      <w:r>
        <w:fldChar w:fldCharType="separate"/>
      </w:r>
      <w:r>
        <w:rPr>
          <w:rStyle w:val="12"/>
        </w:rPr>
        <w:t>3.2选手防护装备</w:t>
      </w:r>
      <w:r>
        <w:tab/>
      </w:r>
      <w:r>
        <w:fldChar w:fldCharType="begin"/>
      </w:r>
      <w:r>
        <w:instrText xml:space="preserve"> PAGEREF _Toc49248190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"_Toc49248191"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4、竞赛技术纲要</w:t>
      </w:r>
      <w:r>
        <w:tab/>
      </w:r>
      <w:r>
        <w:fldChar w:fldCharType="begin"/>
      </w:r>
      <w:r>
        <w:instrText xml:space="preserve"> PAGEREF _Toc49248191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"_Toc49248192" </w:instrText>
      </w:r>
      <w:r>
        <w:fldChar w:fldCharType="separate"/>
      </w:r>
      <w:r>
        <w:rPr>
          <w:rStyle w:val="12"/>
        </w:rPr>
        <w:t>4.1 竞赛技术纲要制定的标准</w:t>
      </w:r>
      <w:r>
        <w:tab/>
      </w:r>
      <w:r>
        <w:fldChar w:fldCharType="begin"/>
      </w:r>
      <w:r>
        <w:instrText xml:space="preserve"> PAGEREF _Toc49248192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"_Toc49248193" </w:instrText>
      </w:r>
      <w:r>
        <w:fldChar w:fldCharType="separate"/>
      </w:r>
      <w:r>
        <w:rPr>
          <w:rStyle w:val="12"/>
        </w:rPr>
        <w:t>4.2 实际操作竞赛技术纲要</w:t>
      </w:r>
      <w:r>
        <w:tab/>
      </w:r>
      <w:r>
        <w:fldChar w:fldCharType="begin"/>
      </w:r>
      <w:r>
        <w:instrText xml:space="preserve"> PAGEREF _Toc49248193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"_Toc49248194"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5、竞赛设备说明</w:t>
      </w:r>
      <w:r>
        <w:tab/>
      </w:r>
      <w:r>
        <w:fldChar w:fldCharType="begin"/>
      </w:r>
      <w:r>
        <w:instrText xml:space="preserve"> PAGEREF _Toc49248194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"_Toc49248195"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6、</w:t>
      </w:r>
      <w:r>
        <w:rPr>
          <w:rStyle w:val="12"/>
          <w:rFonts w:hint="eastAsia" w:ascii="黑体" w:eastAsia="黑体"/>
          <w:kern w:val="0"/>
        </w:rPr>
        <w:t>操作</w:t>
      </w:r>
      <w:r>
        <w:rPr>
          <w:rStyle w:val="12"/>
          <w:rFonts w:ascii="黑体" w:eastAsia="黑体"/>
          <w:kern w:val="0"/>
        </w:rPr>
        <w:t>竞赛规则</w:t>
      </w:r>
      <w:r>
        <w:tab/>
      </w:r>
      <w:r>
        <w:fldChar w:fldCharType="begin"/>
      </w:r>
      <w:r>
        <w:instrText xml:space="preserve"> PAGEREF _Toc49248195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"_Toc49248196" </w:instrText>
      </w:r>
      <w:r>
        <w:fldChar w:fldCharType="separate"/>
      </w:r>
      <w:r>
        <w:rPr>
          <w:rStyle w:val="12"/>
        </w:rPr>
        <w:t>6.1 技能操作竞赛规则</w:t>
      </w:r>
      <w:r>
        <w:tab/>
      </w:r>
      <w:r>
        <w:fldChar w:fldCharType="begin"/>
      </w:r>
      <w:r>
        <w:instrText xml:space="preserve"> PAGEREF _Toc49248196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"_Toc49248197" </w:instrText>
      </w:r>
      <w:r>
        <w:fldChar w:fldCharType="separate"/>
      </w:r>
      <w:r>
        <w:rPr>
          <w:rStyle w:val="12"/>
        </w:rPr>
        <w:t>附件1：竞赛流程与竞赛路径图</w:t>
      </w:r>
      <w:r>
        <w:tab/>
      </w:r>
      <w:r>
        <w:fldChar w:fldCharType="begin"/>
      </w:r>
      <w:r>
        <w:instrText xml:space="preserve"> PAGEREF _Toc49248197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  <w:r>
        <w:rPr>
          <w:rFonts w:hint="eastAsia" w:ascii="黑体" w:hAnsi="Calibri" w:eastAsia="黑体" w:cs="Calibri"/>
        </w:rPr>
        <w:fldChar w:fldCharType="end"/>
      </w: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  <w:sectPr>
          <w:headerReference r:id="rId7" w:type="default"/>
          <w:footerReference r:id="rId8" w:type="default"/>
          <w:pgSz w:w="11906" w:h="16838"/>
          <w:pgMar w:top="1440" w:right="1701" w:bottom="1440" w:left="1417" w:header="851" w:footer="992" w:gutter="0"/>
          <w:pgNumType w:start="1"/>
          <w:cols w:space="720" w:num="1"/>
          <w:docGrid w:linePitch="312" w:charSpace="0"/>
        </w:sect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46" w:name="_Toc49248183"/>
      <w:r>
        <w:rPr>
          <w:rFonts w:hint="eastAsia" w:ascii="黑体" w:eastAsia="黑体"/>
          <w:kern w:val="0"/>
          <w:sz w:val="30"/>
          <w:szCs w:val="30"/>
        </w:rPr>
        <w:t>1、概述</w:t>
      </w:r>
      <w:bookmarkEnd w:id="46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根据大赛相关文件精神，制定本次竞赛的技术文件。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47" w:name="_Toc49248184"/>
      <w:r>
        <w:rPr>
          <w:rFonts w:ascii="黑体" w:eastAsia="黑体"/>
          <w:kern w:val="0"/>
          <w:sz w:val="30"/>
          <w:szCs w:val="30"/>
        </w:rPr>
        <w:t>2</w:t>
      </w:r>
      <w:r>
        <w:rPr>
          <w:rFonts w:hint="eastAsia" w:ascii="黑体" w:eastAsia="黑体"/>
          <w:kern w:val="0"/>
          <w:sz w:val="30"/>
          <w:szCs w:val="30"/>
        </w:rPr>
        <w:t>、竞赛规则</w:t>
      </w:r>
      <w:bookmarkEnd w:id="47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48" w:name="_Toc49248185"/>
      <w:r>
        <w:rPr>
          <w:rStyle w:val="15"/>
          <w:b w:val="0"/>
          <w:bCs w:val="0"/>
          <w:sz w:val="28"/>
          <w:szCs w:val="28"/>
        </w:rPr>
        <w:t>2.1</w:t>
      </w:r>
      <w:r>
        <w:rPr>
          <w:rStyle w:val="15"/>
          <w:rFonts w:hint="eastAsia"/>
          <w:b w:val="0"/>
          <w:bCs w:val="0"/>
          <w:sz w:val="28"/>
          <w:szCs w:val="28"/>
        </w:rPr>
        <w:t>竞赛形式</w:t>
      </w:r>
      <w:bookmarkEnd w:id="48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参赛选手在起重机装卸机械操作（轮胎式龙门吊）竞赛中以单人形式参赛。</w:t>
      </w:r>
    </w:p>
    <w:p>
      <w:pPr>
        <w:pStyle w:val="3"/>
        <w:spacing w:before="0" w:after="0" w:line="360" w:lineRule="auto"/>
        <w:rPr>
          <w:sz w:val="28"/>
          <w:szCs w:val="28"/>
        </w:rPr>
      </w:pPr>
      <w:bookmarkStart w:id="49" w:name="_Toc49248186"/>
      <w:r>
        <w:rPr>
          <w:rStyle w:val="15"/>
          <w:rFonts w:hint="eastAsia"/>
          <w:b w:val="0"/>
          <w:bCs w:val="0"/>
          <w:sz w:val="28"/>
          <w:szCs w:val="28"/>
        </w:rPr>
        <w:t>2</w:t>
      </w:r>
      <w:r>
        <w:rPr>
          <w:rStyle w:val="15"/>
          <w:b w:val="0"/>
          <w:bCs w:val="0"/>
          <w:sz w:val="28"/>
          <w:szCs w:val="28"/>
        </w:rPr>
        <w:t>.2</w:t>
      </w:r>
      <w:r>
        <w:rPr>
          <w:rFonts w:hint="eastAsia"/>
          <w:sz w:val="28"/>
          <w:szCs w:val="28"/>
        </w:rPr>
        <w:t>竞赛时间与地点</w:t>
      </w:r>
      <w:bookmarkEnd w:id="49"/>
    </w:p>
    <w:p>
      <w:pPr>
        <w:wordWrap w:val="0"/>
        <w:spacing w:line="360" w:lineRule="auto"/>
        <w:ind w:firstLine="280" w:firstLineChars="1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1.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竞赛时间：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2020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年9月2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日；</w:t>
      </w:r>
    </w:p>
    <w:p>
      <w:pPr>
        <w:wordWrap w:val="0"/>
        <w:spacing w:line="360" w:lineRule="auto"/>
        <w:ind w:firstLine="560" w:firstLineChars="200"/>
        <w:jc w:val="left"/>
        <w:rPr>
          <w:rStyle w:val="15"/>
          <w:rFonts w:ascii="仿宋_GB2312" w:hAnsi="宋体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ascii="仿宋_GB2312" w:hAnsi="宋体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竞赛地点：温州港七里港区（温州金洋集装箱码头有限公司）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50" w:name="_Toc49248187"/>
      <w:r>
        <w:rPr>
          <w:rStyle w:val="15"/>
          <w:b w:val="0"/>
          <w:bCs w:val="0"/>
          <w:sz w:val="28"/>
          <w:szCs w:val="28"/>
        </w:rPr>
        <w:t xml:space="preserve">2.3 </w:t>
      </w:r>
      <w:r>
        <w:rPr>
          <w:rStyle w:val="15"/>
          <w:rFonts w:hint="eastAsia"/>
          <w:b w:val="0"/>
          <w:bCs w:val="0"/>
          <w:sz w:val="28"/>
          <w:szCs w:val="28"/>
        </w:rPr>
        <w:t>竞赛内容</w:t>
      </w:r>
      <w:bookmarkEnd w:id="50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参赛选手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参加技能实际操作比赛，并在规定时间内按要求完成比赛内容。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1</w:t>
      </w:r>
      <w:r>
        <w:rPr>
          <w:rFonts w:ascii="仿宋_GB2312" w:hAnsi="宋体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按抽签顺序号上龙门吊驾驶室进行操作，下一位比赛选手在龙门吊上等候，其他选手在指定区域等候。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>2.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具体步骤：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（1）取箱：需要司机大车正向车道开到位后，使用吊具锁住2号位的40尺空箱（A箱），此为龙门吊司机的一个基本操作。考量司机控制吊具趋于稳定需要的时间以及高度的判断。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2）放锁孔：司机吊具锁住箱子后（A箱）做起升动作。将A箱放到D6位置的锁头内方可进行下一步动作（如未放入锁头或只放入一个锁头必须再次起升并放置，直到放入两个锁销中）。该步骤考量司机对吊具稳定性和堆箱位置的精准判断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（3）取箱：A箱放置完毕后，再起升吊具取2号位的B箱。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4）放箱角线：将所吊箱放置到画好箱角线的对位框（C5）。箱角线组合成三个大小不一的长方形框，框的尺寸分别为12.23*2.48米、12.26*2.51米、12.29*2.54米，依次比标准40尺箱尺寸（12.19*2.44米）大4、7、10厘米。不同的框代表不同的得分。该位置为一次放箱，不得第二次调整。该步骤考量司机对吊具稳定性的控制和对大小车精确定位的控制、对高度判断也有很高的要求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（5）放回取箱点：C5位箱子操作完毕后空吊具起升到D6点将箱子起吊放回到B点，然后再将C5位箱子放回到A点，箱子堆放后，每个箱箱角误差不得大于6厘米以上，该步骤考量司机平时操作中卸箱时的堆装质量。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（6）回起始点：作业完毕后，吊具起升到限速位置，大车回到起始点结束计时。</w:t>
      </w:r>
    </w:p>
    <w:p>
      <w:pPr>
        <w:wordWrap w:val="0"/>
        <w:spacing w:line="360" w:lineRule="auto"/>
        <w:ind w:firstLine="562" w:firstLineChars="200"/>
        <w:jc w:val="left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2.</w:t>
      </w:r>
      <w:r>
        <w:rPr>
          <w:rStyle w:val="15"/>
          <w:rFonts w:hint="eastAsia"/>
          <w:sz w:val="28"/>
          <w:szCs w:val="28"/>
        </w:rPr>
        <w:t>3</w:t>
      </w:r>
      <w:r>
        <w:rPr>
          <w:rStyle w:val="15"/>
          <w:sz w:val="28"/>
          <w:szCs w:val="28"/>
        </w:rPr>
        <w:t xml:space="preserve"> </w:t>
      </w:r>
      <w:r>
        <w:rPr>
          <w:rStyle w:val="15"/>
          <w:rFonts w:hint="eastAsia"/>
          <w:sz w:val="28"/>
          <w:szCs w:val="28"/>
        </w:rPr>
        <w:t>竞赛成绩评定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.竞赛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（1）理论书面考试成绩占比赛总成绩的30%。理论考试采取闭卷考形式，时间为90分钟，满分为100分。题型为：单项选择题，多项选择题，判断题。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实际操作比赛成绩占70%，基准满分为100分。（其中理论测试成绩合格者，参加实际操作比赛。）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.操作比赛评分标准: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（1）小车与吊具不准复合(联动)动作（对箱微调除外），未做到位每次扣5分；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（2）取箱、放箱（C5位不得还手动作）还手一次扣3分。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（3）C5位箱堆放整齐，前后、左右未压线不扣分，压第一条线不扣分、压第二条线扣 4分、压第三条线扣6分。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（4）AB箱堆放每个箱箱角误差不得大于3厘米以上，每箱每次扣6分，（以误差最大处测量为准）；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（5）取箱、放箱时吊具30至50公分停顿，未做到未的扣3分;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（6）提卸箱时碰到1、3号排箱，每碰一次扣 1分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（7）比赛时间不得超过15分钟。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（8）比赛以用时第2名选手为基准，其余选手每增加1秒扣 0.1分，不满1秒按1秒计算，最多扣15分。每节省1 秒加 0.1分，不足1秒不加分。</w:t>
      </w:r>
    </w:p>
    <w:p>
      <w:pPr>
        <w:spacing w:line="560" w:lineRule="exact"/>
        <w:ind w:firstLine="562" w:firstLineChars="200"/>
        <w:rPr>
          <w:rFonts w:ascii="仿宋_GB2312" w:hAnsi="宋体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</w:rPr>
        <w:t>评分标准见下表：</w:t>
      </w:r>
    </w:p>
    <w:tbl>
      <w:tblPr>
        <w:tblStyle w:val="9"/>
        <w:tblW w:w="87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256"/>
        <w:gridCol w:w="1276"/>
        <w:gridCol w:w="567"/>
        <w:gridCol w:w="992"/>
        <w:gridCol w:w="579"/>
        <w:gridCol w:w="272"/>
        <w:gridCol w:w="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0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扣分标准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扣分次数</w:t>
            </w:r>
          </w:p>
        </w:tc>
        <w:tc>
          <w:tcPr>
            <w:tcW w:w="1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扣分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1.小车与吊具不准复合(联动)动作（对箱微调除外），未做到位每次扣5分；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 取箱、放箱还手一次扣3分。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3.C5位箱堆放整齐，前后、左右未压线不扣分，压第一条线不扣分、压第二条线扣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分、压第三条线扣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 xml:space="preserve">  分。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 AB箱堆放每个箱箱角误差不得大于3厘米以上，每箱每次扣6分，（以误差最大处测量为准）；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 取箱、放箱时吊具必须有停顿动作，未做到未的扣3分;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6.提卸箱时碰到1、3号排箱，每碰一次扣1分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总计用时，用时每节省1秒加0.1分，用时每增加1秒扣0.2分，不足1秒按1秒计算，最多扣15分，加分没有上限。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总用时：（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）秒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取消比赛资格项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未按比赛规则和流程进行的；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在比赛过程违反安全操作规程或存在严重安全隐患的；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.C5位放箱反手动作。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4.吊具未升到规定位置。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5.比赛用时超过15分钟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裁判签名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比赛用时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总得分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备注：评分标准最终以裁判会议确认的为准。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51" w:name="_Toc49248188"/>
      <w:r>
        <w:rPr>
          <w:rFonts w:ascii="黑体" w:eastAsia="黑体"/>
          <w:kern w:val="0"/>
          <w:sz w:val="30"/>
          <w:szCs w:val="30"/>
        </w:rPr>
        <w:t>3</w:t>
      </w:r>
      <w:r>
        <w:rPr>
          <w:rFonts w:hint="eastAsia" w:ascii="黑体" w:eastAsia="黑体"/>
          <w:kern w:val="0"/>
          <w:sz w:val="30"/>
          <w:szCs w:val="30"/>
        </w:rPr>
        <w:t>、竞赛要求</w:t>
      </w:r>
      <w:bookmarkEnd w:id="51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52" w:name="_Toc49248189"/>
      <w:r>
        <w:rPr>
          <w:rStyle w:val="15"/>
          <w:b w:val="0"/>
          <w:bCs w:val="0"/>
          <w:sz w:val="28"/>
          <w:szCs w:val="28"/>
        </w:rPr>
        <w:t>3.1</w:t>
      </w:r>
      <w:r>
        <w:rPr>
          <w:rStyle w:val="15"/>
          <w:rFonts w:hint="eastAsia"/>
          <w:b w:val="0"/>
          <w:bCs w:val="0"/>
          <w:sz w:val="28"/>
          <w:szCs w:val="28"/>
        </w:rPr>
        <w:t xml:space="preserve"> 职业道德与安全操作要求</w:t>
      </w:r>
      <w:bookmarkEnd w:id="52"/>
    </w:p>
    <w:p>
      <w:pPr>
        <w:pStyle w:val="16"/>
        <w:spacing w:line="360" w:lineRule="auto"/>
        <w:ind w:firstLine="565" w:firstLineChars="202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）爱岗敬业，忠于职守。</w:t>
      </w:r>
    </w:p>
    <w:p>
      <w:pPr>
        <w:pStyle w:val="16"/>
        <w:spacing w:line="360" w:lineRule="auto"/>
        <w:ind w:firstLine="565" w:firstLineChars="202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）努力钻研业务，刻苦学习，勤于思考，善于观察。</w:t>
      </w:r>
    </w:p>
    <w:p>
      <w:pPr>
        <w:pStyle w:val="16"/>
        <w:spacing w:line="360" w:lineRule="auto"/>
        <w:ind w:firstLine="565" w:firstLineChars="202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）工作认真负责，严于律己，吃苦耐劳。</w:t>
      </w:r>
    </w:p>
    <w:p>
      <w:pPr>
        <w:pStyle w:val="16"/>
        <w:spacing w:line="360" w:lineRule="auto"/>
        <w:ind w:firstLine="565" w:firstLineChars="202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）遵守操作规程，坚持安全生产，做到轻拿轻放，禁止野蛮操作。</w:t>
      </w:r>
    </w:p>
    <w:p>
      <w:pPr>
        <w:pStyle w:val="16"/>
        <w:spacing w:line="360" w:lineRule="auto"/>
        <w:ind w:firstLine="565" w:firstLineChars="202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5</w:t>
      </w:r>
      <w:r>
        <w:rPr>
          <w:rFonts w:hint="eastAsia" w:hAnsi="宋体"/>
          <w:sz w:val="28"/>
          <w:szCs w:val="28"/>
        </w:rPr>
        <w:t>）应穿着符合劳动保护要求的工作服。爱护设备，保持工作环境的清洁有序，做到文明生产。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53" w:name="_Toc49248190"/>
      <w:r>
        <w:rPr>
          <w:rStyle w:val="15"/>
          <w:b w:val="0"/>
          <w:bCs w:val="0"/>
          <w:sz w:val="28"/>
          <w:szCs w:val="28"/>
        </w:rPr>
        <w:t>3.2</w:t>
      </w:r>
      <w:r>
        <w:rPr>
          <w:rStyle w:val="15"/>
          <w:rFonts w:hint="eastAsia"/>
          <w:b w:val="0"/>
          <w:bCs w:val="0"/>
          <w:sz w:val="28"/>
          <w:szCs w:val="28"/>
        </w:rPr>
        <w:t>选手防护装备</w:t>
      </w:r>
      <w:bookmarkEnd w:id="53"/>
    </w:p>
    <w:p>
      <w:pPr>
        <w:wordWrap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为保障本次职业技能大赛的安全、顺利进行，参赛选手必须戴好安全帽，穿好劳动防护用品或工作服，禁止携带易燃易爆物品，违规者不得参赛。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54" w:name="_Toc49248191"/>
      <w:r>
        <w:rPr>
          <w:rFonts w:ascii="黑体" w:eastAsia="黑体"/>
          <w:kern w:val="0"/>
          <w:sz w:val="30"/>
          <w:szCs w:val="30"/>
        </w:rPr>
        <w:t>4</w:t>
      </w:r>
      <w:r>
        <w:rPr>
          <w:rFonts w:hint="eastAsia" w:ascii="黑体" w:eastAsia="黑体"/>
          <w:kern w:val="0"/>
          <w:sz w:val="30"/>
          <w:szCs w:val="30"/>
        </w:rPr>
        <w:t>、竞赛技术纲要</w:t>
      </w:r>
      <w:bookmarkEnd w:id="54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55" w:name="_Toc49248192"/>
      <w:r>
        <w:rPr>
          <w:rStyle w:val="15"/>
          <w:b w:val="0"/>
          <w:bCs w:val="0"/>
          <w:sz w:val="28"/>
          <w:szCs w:val="28"/>
        </w:rPr>
        <w:t xml:space="preserve">4.1 </w:t>
      </w:r>
      <w:r>
        <w:rPr>
          <w:rStyle w:val="15"/>
          <w:rFonts w:hint="eastAsia"/>
          <w:b w:val="0"/>
          <w:bCs w:val="0"/>
          <w:sz w:val="28"/>
          <w:szCs w:val="28"/>
        </w:rPr>
        <w:t>竞赛技术纲要制定的标准</w:t>
      </w:r>
      <w:bookmarkEnd w:id="55"/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根据港口电动装卸机械司机技能的相关要求，结合起重机装卸机械操作（龙门吊）司机作业的实际运用。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56" w:name="_Toc49248193"/>
      <w:r>
        <w:rPr>
          <w:rStyle w:val="15"/>
          <w:b w:val="0"/>
          <w:bCs w:val="0"/>
          <w:sz w:val="28"/>
          <w:szCs w:val="28"/>
        </w:rPr>
        <w:t xml:space="preserve">4.2 </w:t>
      </w:r>
      <w:r>
        <w:rPr>
          <w:rStyle w:val="15"/>
          <w:rFonts w:hint="eastAsia"/>
          <w:b w:val="0"/>
          <w:bCs w:val="0"/>
          <w:sz w:val="28"/>
          <w:szCs w:val="28"/>
        </w:rPr>
        <w:t>实际操作竞赛技术纲要</w:t>
      </w:r>
      <w:bookmarkEnd w:id="56"/>
    </w:p>
    <w:p>
      <w:pPr>
        <w:pStyle w:val="16"/>
        <w:spacing w:line="360" w:lineRule="auto"/>
        <w:ind w:firstLine="565" w:firstLineChars="202"/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比赛开始前龙门吊位于停车位置吊具高于指定标线→裁判示意比赛可以开始信号→参赛选手鸣号计时开始→大车正向车道开到2号位的40尺空箱（A箱）处吊取A箱→A箱起升放到D6位置的锁头内（如未放入锁头或只放入一个锁头必须再次起升并放置，直到放入两个锁销中）→A箱放置后起升吊具取2号位的B箱→将B箱放置到画好箱角线的对位框C5位置（C</w:t>
      </w:r>
      <w:r>
        <w:rPr>
          <w:rFonts w:cs="Calibri"/>
          <w:color w:val="000000"/>
          <w:sz w:val="28"/>
          <w:szCs w:val="28"/>
        </w:rPr>
        <w:t>5</w:t>
      </w:r>
      <w:r>
        <w:rPr>
          <w:rFonts w:hint="eastAsia" w:cs="Calibri"/>
          <w:color w:val="000000"/>
          <w:sz w:val="28"/>
          <w:szCs w:val="28"/>
        </w:rPr>
        <w:t>位置为一次放箱，不得第二次调整）→空吊具起升到D6点将A箱起吊放回到B点→再将C5位B箱放回到A点→作业完毕后吊具起升到标线位置→大车回到起始点→鸣号结束计时→比赛结束。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57" w:name="_Toc49248194"/>
      <w:r>
        <w:rPr>
          <w:rFonts w:hint="eastAsia" w:ascii="黑体" w:eastAsia="黑体"/>
          <w:kern w:val="0"/>
          <w:sz w:val="30"/>
          <w:szCs w:val="30"/>
        </w:rPr>
        <w:t>5、竞赛设备说明</w:t>
      </w:r>
      <w:bookmarkEnd w:id="57"/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型号：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诺尔RTG 51/23 47/51+1AC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3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生产厂家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NOELL（诺尔）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发动机型号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康明斯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吊具下额定起重重量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41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吊具下起升高度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18.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10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起升空载/满载（工作速度）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52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/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23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 xml:space="preserve">m/min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小车（工作速度）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70m/min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大车满载/空载（工作速度）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25/130m/min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跨度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23.47m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基距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7.4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轮胎规格型号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18.00-25-40PR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小车驱动方式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自行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减摇装置形式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液力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主梁/小车供电方式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拖链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大车驱动布置方式</w:t>
            </w:r>
          </w:p>
        </w:tc>
        <w:tc>
          <w:tcPr>
            <w:tcW w:w="3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对角/链式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  <w:sectPr>
          <w:footerReference r:id="rId9" w:type="default"/>
          <w:pgSz w:w="11906" w:h="16838"/>
          <w:pgMar w:top="1440" w:right="1701" w:bottom="1440" w:left="1417" w:header="851" w:footer="992" w:gutter="0"/>
          <w:pgNumType w:start="1"/>
          <w:cols w:space="720" w:num="1"/>
          <w:docGrid w:linePitch="312" w:charSpace="0"/>
        </w:sectPr>
      </w:pPr>
    </w:p>
    <w:p>
      <w:pPr>
        <w:pStyle w:val="2"/>
        <w:spacing w:before="0" w:after="0" w:line="360" w:lineRule="auto"/>
        <w:rPr>
          <w:rFonts w:ascii="黑体" w:eastAsia="黑体"/>
          <w:color w:val="000000"/>
          <w:kern w:val="0"/>
          <w:sz w:val="30"/>
          <w:szCs w:val="30"/>
        </w:rPr>
      </w:pPr>
      <w:bookmarkStart w:id="58" w:name="_Toc49248195"/>
      <w:r>
        <w:rPr>
          <w:rFonts w:hint="eastAsia" w:ascii="黑体" w:eastAsia="黑体"/>
          <w:color w:val="000000"/>
          <w:kern w:val="0"/>
          <w:sz w:val="30"/>
          <w:szCs w:val="30"/>
        </w:rPr>
        <w:t>6、操作竞赛规则</w:t>
      </w:r>
      <w:bookmarkEnd w:id="58"/>
      <w:r>
        <w:rPr>
          <w:rFonts w:ascii="黑体" w:eastAsia="黑体"/>
          <w:color w:val="000000"/>
          <w:kern w:val="0"/>
          <w:sz w:val="30"/>
          <w:szCs w:val="30"/>
        </w:rPr>
        <w:t xml:space="preserve"> 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color w:val="000000"/>
          <w:sz w:val="28"/>
          <w:szCs w:val="28"/>
        </w:rPr>
      </w:pPr>
      <w:bookmarkStart w:id="59" w:name="_Toc49248196"/>
      <w:r>
        <w:rPr>
          <w:rStyle w:val="15"/>
          <w:rFonts w:hint="eastAsia"/>
          <w:b w:val="0"/>
          <w:bCs w:val="0"/>
          <w:color w:val="000000"/>
          <w:sz w:val="28"/>
          <w:szCs w:val="28"/>
        </w:rPr>
        <w:t>6.1 技能操作竞赛规则</w:t>
      </w:r>
      <w:bookmarkEnd w:id="59"/>
      <w:r>
        <w:rPr>
          <w:rStyle w:val="15"/>
          <w:b w:val="0"/>
          <w:bCs w:val="0"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.</w:t>
      </w:r>
      <w:r>
        <w:rPr>
          <w:rFonts w:ascii="仿宋_GB2312" w:hAnsi="仿宋" w:eastAsia="仿宋_GB2312" w:cs="仿宋_GB2312"/>
          <w:color w:val="0000FF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竞赛过程中，参赛选手须严格遵守安全操作规程，按照要求穿戴工作服、安全帽，确保设备及人身安全，并接受裁判员的监督和警示。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2.因设备自身故障导致选手中断竞赛，无法继续比赛的，经确认后由裁判长视具体情况做出裁决。  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3.参赛选手若提前结束竞赛，应向裁判员举手示意，竞赛终止时间由裁判员记录，参赛选手签字确认，结束竞赛后不得再进行任何操作。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sectPr>
          <w:pgSz w:w="11906" w:h="16838"/>
          <w:pgMar w:top="1440" w:right="1701" w:bottom="1440" w:left="1417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4.除工作人员外，其它人员不得进入技术比武码头封闭区域。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color w:val="000000"/>
          <w:sz w:val="28"/>
          <w:szCs w:val="28"/>
        </w:rPr>
      </w:pPr>
      <w:bookmarkStart w:id="60" w:name="_Toc49248197"/>
      <w:r>
        <w:rPr>
          <w:rStyle w:val="15"/>
          <w:rFonts w:hint="eastAsia"/>
          <w:b w:val="0"/>
          <w:bCs w:val="0"/>
          <w:color w:val="000000"/>
          <w:sz w:val="28"/>
          <w:szCs w:val="28"/>
        </w:rPr>
        <w:t>附件1：竞赛流程与竞赛路径图</w:t>
      </w:r>
      <w:bookmarkEnd w:id="60"/>
    </w:p>
    <w:p/>
    <w:p/>
    <w:p>
      <w:r>
        <w:rPr>
          <w:rFonts w:hint="eastAsia"/>
        </w:rPr>
        <w:drawing>
          <wp:inline distT="0" distB="0" distL="0" distR="0">
            <wp:extent cx="5580380" cy="3899535"/>
            <wp:effectExtent l="0" t="0" r="12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1533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0" distR="0">
            <wp:extent cx="5381625" cy="1990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spacing w:line="52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  <w:r>
        <w:rPr>
          <w:rStyle w:val="13"/>
          <w:rFonts w:ascii="黑体" w:hAnsi="黑体" w:eastAsia="黑体"/>
          <w:color w:val="000000"/>
          <w:sz w:val="32"/>
          <w:szCs w:val="32"/>
        </w:rPr>
        <w:t>附件6</w:t>
      </w:r>
    </w:p>
    <w:p>
      <w:pPr>
        <w:rPr>
          <w:rStyle w:val="13"/>
        </w:rPr>
      </w:pPr>
    </w:p>
    <w:p>
      <w:pPr>
        <w:jc w:val="center"/>
        <w:rPr>
          <w:rStyle w:val="13"/>
          <w:rFonts w:ascii="宋体" w:hAnsi="宋体"/>
          <w:b/>
          <w:sz w:val="52"/>
          <w:szCs w:val="52"/>
        </w:rPr>
      </w:pPr>
      <w:r>
        <w:rPr>
          <w:rStyle w:val="13"/>
          <w:rFonts w:ascii="宋体" w:hAnsi="宋体" w:cs="Times New Roman"/>
          <w:b/>
          <w:bCs/>
          <w:sz w:val="52"/>
          <w:szCs w:val="52"/>
        </w:rPr>
        <w:t>2020年温州市</w:t>
      </w:r>
      <w:r>
        <w:rPr>
          <w:rStyle w:val="13"/>
          <w:rFonts w:ascii="宋体" w:hAnsi="宋体"/>
          <w:b/>
          <w:sz w:val="52"/>
          <w:szCs w:val="52"/>
        </w:rPr>
        <w:t>职业技能大赛</w:t>
      </w:r>
    </w:p>
    <w:p>
      <w:pPr>
        <w:jc w:val="center"/>
        <w:rPr>
          <w:rStyle w:val="13"/>
          <w:rFonts w:ascii="宋体" w:hAnsi="宋体"/>
          <w:b/>
          <w:sz w:val="52"/>
          <w:szCs w:val="52"/>
        </w:rPr>
      </w:pPr>
      <w:r>
        <w:rPr>
          <w:rStyle w:val="13"/>
          <w:rFonts w:hint="eastAsia" w:ascii="宋体" w:hAnsi="宋体"/>
          <w:b/>
          <w:sz w:val="52"/>
          <w:szCs w:val="52"/>
        </w:rPr>
        <w:t>装载机操作项目</w:t>
      </w:r>
    </w:p>
    <w:p>
      <w:pPr>
        <w:rPr>
          <w:rStyle w:val="13"/>
        </w:rPr>
      </w:pPr>
    </w:p>
    <w:p>
      <w:pPr>
        <w:spacing w:line="360" w:lineRule="auto"/>
        <w:rPr>
          <w:rStyle w:val="13"/>
          <w:rFonts w:ascii="宋体"/>
          <w:sz w:val="24"/>
        </w:rPr>
      </w:pP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技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术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文</w:t>
      </w:r>
    </w:p>
    <w:p>
      <w:pPr>
        <w:spacing w:line="360" w:lineRule="auto"/>
        <w:jc w:val="center"/>
        <w:rPr>
          <w:rStyle w:val="13"/>
          <w:rFonts w:ascii="宋体" w:cs="Times New Roman"/>
          <w:b/>
          <w:bCs/>
          <w:sz w:val="72"/>
          <w:szCs w:val="72"/>
        </w:rPr>
      </w:pPr>
      <w:r>
        <w:rPr>
          <w:rStyle w:val="13"/>
          <w:rFonts w:ascii="宋体" w:hAnsi="宋体" w:cs="Times New Roman"/>
          <w:b/>
          <w:bCs/>
          <w:sz w:val="72"/>
          <w:szCs w:val="72"/>
        </w:rPr>
        <w:t>件</w:t>
      </w:r>
    </w:p>
    <w:p>
      <w:pPr>
        <w:spacing w:line="360" w:lineRule="auto"/>
        <w:jc w:val="center"/>
        <w:rPr>
          <w:rStyle w:val="13"/>
          <w:rFonts w:ascii="宋体"/>
          <w:b/>
          <w:sz w:val="72"/>
          <w:szCs w:val="72"/>
        </w:rPr>
      </w:pP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 w:cs="仿宋_GB2312"/>
          <w:b/>
          <w:bCs/>
          <w:sz w:val="32"/>
          <w:szCs w:val="32"/>
        </w:rPr>
        <w:t>承办单位：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温州港集团</w:t>
      </w:r>
    </w:p>
    <w:p>
      <w:pPr>
        <w:spacing w:line="480" w:lineRule="auto"/>
        <w:ind w:firstLine="3200" w:firstLineChars="1000"/>
        <w:jc w:val="center"/>
        <w:rPr>
          <w:rStyle w:val="13"/>
          <w:rFonts w:ascii="仿宋_GB2312" w:hAns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Style w:val="13"/>
          <w:rFonts w:ascii="仿宋_GB2312" w:hAnsi="仿宋_GB2312" w:eastAsia="仿宋_GB2312"/>
          <w:sz w:val="32"/>
          <w:szCs w:val="32"/>
        </w:rPr>
        <w:t>2020年9月</w:t>
      </w:r>
    </w:p>
    <w:p>
      <w:pPr>
        <w:spacing w:line="480" w:lineRule="auto"/>
        <w:jc w:val="center"/>
        <w:rPr>
          <w:rStyle w:val="13"/>
          <w:rFonts w:ascii="仿宋_GB2312" w:hAnsi="仿宋_GB2312" w:eastAsia="仿宋_GB2312"/>
          <w:sz w:val="32"/>
          <w:szCs w:val="32"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  <w:r>
        <w:rPr>
          <w:rFonts w:hint="eastAsia" w:ascii="黑体" w:hAnsi="Calibri" w:eastAsia="黑体" w:cs="Calibri"/>
          <w:b/>
        </w:rPr>
        <w:t>目 录</w:t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rPr>
          <w:rFonts w:hint="eastAsia" w:ascii="黑体" w:hAnsi="Calibri" w:eastAsia="黑体" w:cs="Calibri"/>
          <w:b/>
        </w:rPr>
        <w:fldChar w:fldCharType="begin"/>
      </w:r>
      <w:r>
        <w:rPr>
          <w:rFonts w:hint="eastAsia" w:ascii="黑体" w:hAnsi="Calibri" w:eastAsia="黑体" w:cs="Calibri"/>
          <w:b/>
        </w:rPr>
        <w:instrText xml:space="preserve">TOC \o "1-3" \h \u </w:instrText>
      </w:r>
      <w:r>
        <w:rPr>
          <w:rFonts w:hint="eastAsia" w:ascii="黑体" w:hAnsi="Calibri" w:eastAsia="黑体" w:cs="Calibri"/>
          <w:b/>
        </w:rPr>
        <w:fldChar w:fldCharType="separate"/>
      </w:r>
      <w:r>
        <w:fldChar w:fldCharType="begin"/>
      </w:r>
      <w:r>
        <w:instrText xml:space="preserve"> HYPERLINK \l "_Toc49245794"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1、概述</w:t>
      </w:r>
      <w:r>
        <w:tab/>
      </w:r>
      <w:r>
        <w:fldChar w:fldCharType="begin"/>
      </w:r>
      <w:r>
        <w:instrText xml:space="preserve"> PAGEREF _Toc49245794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"_Toc49245795"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2、竞赛规则</w:t>
      </w:r>
      <w:r>
        <w:tab/>
      </w:r>
      <w:r>
        <w:fldChar w:fldCharType="begin"/>
      </w:r>
      <w:r>
        <w:instrText xml:space="preserve"> PAGEREF _Toc49245795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"_Toc49245796" </w:instrText>
      </w:r>
      <w:r>
        <w:fldChar w:fldCharType="separate"/>
      </w:r>
      <w:r>
        <w:rPr>
          <w:rStyle w:val="12"/>
        </w:rPr>
        <w:t>2.1竞赛形式</w:t>
      </w:r>
      <w:r>
        <w:tab/>
      </w:r>
      <w:r>
        <w:fldChar w:fldCharType="begin"/>
      </w:r>
      <w:r>
        <w:instrText xml:space="preserve"> PAGEREF _Toc49245796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"_Toc49245797" </w:instrText>
      </w:r>
      <w:r>
        <w:fldChar w:fldCharType="separate"/>
      </w:r>
      <w:r>
        <w:rPr>
          <w:rStyle w:val="12"/>
        </w:rPr>
        <w:t>2.2竞赛时间与地点</w:t>
      </w:r>
      <w:r>
        <w:tab/>
      </w:r>
      <w:r>
        <w:fldChar w:fldCharType="begin"/>
      </w:r>
      <w:r>
        <w:instrText xml:space="preserve"> PAGEREF _Toc49245797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"_Toc49245798" </w:instrText>
      </w:r>
      <w:r>
        <w:fldChar w:fldCharType="separate"/>
      </w:r>
      <w:r>
        <w:rPr>
          <w:rStyle w:val="12"/>
        </w:rPr>
        <w:t>2.3 竞赛内容</w:t>
      </w:r>
      <w:r>
        <w:tab/>
      </w:r>
      <w:r>
        <w:fldChar w:fldCharType="begin"/>
      </w:r>
      <w:r>
        <w:instrText xml:space="preserve"> PAGEREF _Toc49245798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"_Toc49245799"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3、竞赛要求</w:t>
      </w:r>
      <w:r>
        <w:tab/>
      </w:r>
      <w:r>
        <w:fldChar w:fldCharType="begin"/>
      </w:r>
      <w:r>
        <w:instrText xml:space="preserve"> PAGEREF _Toc49245799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"_Toc49245800" </w:instrText>
      </w:r>
      <w:r>
        <w:fldChar w:fldCharType="separate"/>
      </w:r>
      <w:r>
        <w:rPr>
          <w:rStyle w:val="12"/>
        </w:rPr>
        <w:t>3.1 职业道德与安全操作要求</w:t>
      </w:r>
      <w:r>
        <w:tab/>
      </w:r>
      <w:r>
        <w:fldChar w:fldCharType="begin"/>
      </w:r>
      <w:r>
        <w:instrText xml:space="preserve"> PAGEREF _Toc49245800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"_Toc49245801" </w:instrText>
      </w:r>
      <w:r>
        <w:fldChar w:fldCharType="separate"/>
      </w:r>
      <w:r>
        <w:rPr>
          <w:rStyle w:val="12"/>
        </w:rPr>
        <w:t>3.2选手防护装备</w:t>
      </w:r>
      <w:r>
        <w:tab/>
      </w:r>
      <w:r>
        <w:fldChar w:fldCharType="begin"/>
      </w:r>
      <w:r>
        <w:instrText xml:space="preserve"> PAGEREF _Toc49245801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"_Toc49245802"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4、竞赛技术纲要</w:t>
      </w:r>
      <w:r>
        <w:tab/>
      </w:r>
      <w:r>
        <w:fldChar w:fldCharType="begin"/>
      </w:r>
      <w:r>
        <w:instrText xml:space="preserve"> PAGEREF _Toc49245802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"_Toc49245803" </w:instrText>
      </w:r>
      <w:r>
        <w:fldChar w:fldCharType="separate"/>
      </w:r>
      <w:r>
        <w:rPr>
          <w:rStyle w:val="12"/>
        </w:rPr>
        <w:t>4.1 竞赛技术纲要制定的标准</w:t>
      </w:r>
      <w:r>
        <w:tab/>
      </w:r>
      <w:r>
        <w:fldChar w:fldCharType="begin"/>
      </w:r>
      <w:r>
        <w:instrText xml:space="preserve"> PAGEREF _Toc49245803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"_Toc49245804" </w:instrText>
      </w:r>
      <w:r>
        <w:fldChar w:fldCharType="separate"/>
      </w:r>
      <w:r>
        <w:rPr>
          <w:rStyle w:val="12"/>
        </w:rPr>
        <w:t>4.2 实际操作竞赛技术纲要</w:t>
      </w:r>
      <w:r>
        <w:tab/>
      </w:r>
      <w:r>
        <w:fldChar w:fldCharType="begin"/>
      </w:r>
      <w:r>
        <w:instrText xml:space="preserve"> PAGEREF _Toc49245804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"_Toc49245805"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5、竞赛设备说明</w:t>
      </w:r>
      <w:r>
        <w:tab/>
      </w:r>
      <w:r>
        <w:fldChar w:fldCharType="begin"/>
      </w:r>
      <w:r>
        <w:instrText xml:space="preserve"> PAGEREF _Toc49245805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"_Toc49245806"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6、</w:t>
      </w:r>
      <w:r>
        <w:rPr>
          <w:rStyle w:val="12"/>
          <w:rFonts w:hint="eastAsia" w:ascii="黑体" w:eastAsia="黑体"/>
          <w:kern w:val="0"/>
        </w:rPr>
        <w:t>操作</w:t>
      </w:r>
      <w:r>
        <w:rPr>
          <w:rStyle w:val="12"/>
          <w:rFonts w:ascii="黑体" w:eastAsia="黑体"/>
          <w:kern w:val="0"/>
        </w:rPr>
        <w:t>竞赛规则</w:t>
      </w:r>
      <w:r>
        <w:tab/>
      </w:r>
      <w:r>
        <w:fldChar w:fldCharType="begin"/>
      </w:r>
      <w:r>
        <w:instrText xml:space="preserve"> PAGEREF _Toc49245806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"_Toc49245807" </w:instrText>
      </w:r>
      <w:r>
        <w:fldChar w:fldCharType="separate"/>
      </w:r>
      <w:r>
        <w:rPr>
          <w:rStyle w:val="12"/>
        </w:rPr>
        <w:t>6.1 技能操作竞赛规则</w:t>
      </w:r>
      <w:r>
        <w:tab/>
      </w:r>
      <w:r>
        <w:fldChar w:fldCharType="begin"/>
      </w:r>
      <w:r>
        <w:instrText xml:space="preserve"> PAGEREF _Toc49245807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"_Toc49245808" </w:instrText>
      </w:r>
      <w:r>
        <w:fldChar w:fldCharType="separate"/>
      </w:r>
      <w:r>
        <w:rPr>
          <w:rStyle w:val="12"/>
          <w:rFonts w:ascii="黑体" w:eastAsia="黑体"/>
          <w:kern w:val="0"/>
        </w:rPr>
        <w:t>附近1：操作示意图</w:t>
      </w:r>
      <w:r>
        <w:tab/>
      </w:r>
      <w:r>
        <w:fldChar w:fldCharType="begin"/>
      </w:r>
      <w:r>
        <w:instrText xml:space="preserve"> PAGEREF _Toc49245808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  <w:r>
        <w:rPr>
          <w:rFonts w:hint="eastAsia" w:ascii="黑体" w:hAnsi="Calibri" w:eastAsia="黑体" w:cs="Calibri"/>
        </w:rPr>
        <w:fldChar w:fldCharType="end"/>
      </w: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8"/>
        <w:adjustRightInd w:val="0"/>
        <w:snapToGrid w:val="0"/>
        <w:spacing w:line="240" w:lineRule="atLeast"/>
        <w:ind w:firstLineChars="0"/>
        <w:jc w:val="center"/>
        <w:rPr>
          <w:rFonts w:ascii="黑体" w:hAnsi="Calibri" w:eastAsia="黑体" w:cs="Calibri"/>
          <w:b/>
        </w:r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  <w:sectPr>
          <w:headerReference r:id="rId10" w:type="default"/>
          <w:footerReference r:id="rId11" w:type="default"/>
          <w:pgSz w:w="11906" w:h="16838"/>
          <w:pgMar w:top="1440" w:right="1701" w:bottom="1440" w:left="1417" w:header="851" w:footer="992" w:gutter="0"/>
          <w:pgNumType w:start="1"/>
          <w:cols w:space="720" w:num="1"/>
          <w:docGrid w:linePitch="312" w:charSpace="0"/>
        </w:sect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61" w:name="_Toc49245794"/>
      <w:r>
        <w:rPr>
          <w:rFonts w:hint="eastAsia" w:ascii="黑体" w:eastAsia="黑体"/>
          <w:kern w:val="0"/>
          <w:sz w:val="30"/>
          <w:szCs w:val="30"/>
        </w:rPr>
        <w:t>1、概述</w:t>
      </w:r>
      <w:bookmarkEnd w:id="61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根据大赛相关文件精神，制定本次竞赛的技术文件。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62" w:name="_Toc49245795"/>
      <w:r>
        <w:rPr>
          <w:rFonts w:ascii="黑体" w:eastAsia="黑体"/>
          <w:kern w:val="0"/>
          <w:sz w:val="30"/>
          <w:szCs w:val="30"/>
        </w:rPr>
        <w:t>2</w:t>
      </w:r>
      <w:r>
        <w:rPr>
          <w:rFonts w:hint="eastAsia" w:ascii="黑体" w:eastAsia="黑体"/>
          <w:kern w:val="0"/>
          <w:sz w:val="30"/>
          <w:szCs w:val="30"/>
        </w:rPr>
        <w:t>、竞赛规则</w:t>
      </w:r>
      <w:bookmarkEnd w:id="62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63" w:name="_Toc49245796"/>
      <w:r>
        <w:rPr>
          <w:rStyle w:val="15"/>
          <w:b w:val="0"/>
          <w:bCs w:val="0"/>
          <w:sz w:val="28"/>
          <w:szCs w:val="28"/>
        </w:rPr>
        <w:t>2.1</w:t>
      </w:r>
      <w:r>
        <w:rPr>
          <w:rStyle w:val="15"/>
          <w:rFonts w:hint="eastAsia"/>
          <w:b w:val="0"/>
          <w:bCs w:val="0"/>
          <w:sz w:val="28"/>
          <w:szCs w:val="28"/>
        </w:rPr>
        <w:t>竞赛形式</w:t>
      </w:r>
      <w:bookmarkEnd w:id="63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参赛选手在起重机装卸机械操作（装载机）竞赛中以单人形式参赛。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64" w:name="_Toc49245797"/>
      <w:r>
        <w:rPr>
          <w:rStyle w:val="15"/>
          <w:rFonts w:hint="eastAsia"/>
          <w:b w:val="0"/>
          <w:bCs w:val="0"/>
          <w:sz w:val="28"/>
          <w:szCs w:val="28"/>
        </w:rPr>
        <w:t>2</w:t>
      </w:r>
      <w:r>
        <w:rPr>
          <w:rStyle w:val="15"/>
          <w:b w:val="0"/>
          <w:bCs w:val="0"/>
          <w:sz w:val="28"/>
          <w:szCs w:val="28"/>
        </w:rPr>
        <w:t>.2</w:t>
      </w:r>
      <w:r>
        <w:rPr>
          <w:rStyle w:val="15"/>
          <w:rFonts w:hint="eastAsia"/>
          <w:b w:val="0"/>
          <w:bCs w:val="0"/>
          <w:sz w:val="28"/>
          <w:szCs w:val="28"/>
        </w:rPr>
        <w:t>竞赛时间与地点</w:t>
      </w:r>
      <w:bookmarkEnd w:id="64"/>
    </w:p>
    <w:p>
      <w:pPr>
        <w:wordWrap w:val="0"/>
        <w:spacing w:line="360" w:lineRule="auto"/>
        <w:ind w:firstLine="280" w:firstLineChars="1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1.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竞赛时间：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2020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年9月2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日；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ascii="仿宋_GB2312" w:hAnsi="宋体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竞赛地点：温州港七里港区（温州金洋集装箱码头有限公司）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65" w:name="_Toc49245798"/>
      <w:r>
        <w:rPr>
          <w:rStyle w:val="15"/>
          <w:b w:val="0"/>
          <w:bCs w:val="0"/>
          <w:sz w:val="28"/>
          <w:szCs w:val="28"/>
        </w:rPr>
        <w:t xml:space="preserve">2.3 </w:t>
      </w:r>
      <w:r>
        <w:rPr>
          <w:rStyle w:val="15"/>
          <w:rFonts w:hint="eastAsia"/>
          <w:b w:val="0"/>
          <w:bCs w:val="0"/>
          <w:sz w:val="28"/>
          <w:szCs w:val="28"/>
        </w:rPr>
        <w:t>竞赛内容</w:t>
      </w:r>
      <w:bookmarkEnd w:id="65"/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参赛选手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参加技能实际操作比赛，并在规定时间内按要求完成比赛内容。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1</w:t>
      </w:r>
      <w:r>
        <w:rPr>
          <w:rFonts w:ascii="仿宋_GB2312" w:hAnsi="宋体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按抽签顺序号上装载机进行操作，其他选手在指定区域等候。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.具体步骤：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1）从场位图右下角的1#库见裁判比赛开始信号后，鸣号起步，从裁判信号发出开始计时，起步左转行驶至1#位铁架前的操作位置，铲斗上加装特制的叉架（操作前自行调整好叉架位置），用叉架叉起1#位铁架，铁架离地约20-50公分，然后倒车行驶至2#库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（2）从2#库前进右转将铁架放入2#位的10环圆圈中（按场位图位置所示），待铁架放入2#位后，倒车行驶至1#库。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（3）从1#库起步行驶至2#位，把铁架叉起后，然后倒车行驶至2#库。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（4）从2#库前进左转将铁架放入1#位的10环圆圈中，待铁架放好后，倒回1#库。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（5）重复以上1至4步，再操作一次，然后按规定完成停车动作，鸣号结束（可以不熄火）。</w:t>
      </w:r>
    </w:p>
    <w:p>
      <w:pPr>
        <w:wordWrap w:val="0"/>
        <w:spacing w:line="360" w:lineRule="auto"/>
        <w:ind w:firstLine="560" w:firstLineChars="200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（6）在技术比武过程中如发生机械故障，由裁判组确定为准，经同意后方可重新操作。</w:t>
      </w:r>
    </w:p>
    <w:p>
      <w:pPr>
        <w:wordWrap w:val="0"/>
        <w:spacing w:line="360" w:lineRule="auto"/>
        <w:ind w:firstLine="562" w:firstLineChars="200"/>
        <w:jc w:val="left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 xml:space="preserve">2.4 </w:t>
      </w:r>
      <w:r>
        <w:rPr>
          <w:rStyle w:val="15"/>
          <w:rFonts w:hint="eastAsia"/>
          <w:sz w:val="28"/>
          <w:szCs w:val="28"/>
        </w:rPr>
        <w:t>竞赛成绩评定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66" w:name="_Hlk49246026"/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竞赛形式：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（1）理论书面考试成绩占比赛总成绩的30%。理论考试采取闭卷考形式，时间为90分钟，满分为100分。题型为：单项选择题，多项选择题，判断题。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（2）实际操作比赛成绩占70%，基准满分为100分。（其中理论测试成绩合格者，参加实际操作比赛。）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.操作比赛评分标准:</w:t>
      </w:r>
    </w:p>
    <w:bookmarkEnd w:id="66"/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（1）操作前未未鸣号的、操作结束后30秒未鸣号的或操作尚未完成鸣号的，一次扣5分。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（2）碰触标杆一次扣2分，碰倒一根标杆一次扣4分，压线一次扣2分，车身任何部位出线一次扣4分。出入库时铲斗须完全进库（库前虚线内），反之视为出线。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（3）铁架每落地一次扣10分。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（4）铁架放好靶盘处，不能调整；如有重新挑起调整放置的一次扣5 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（5）铁架的中心圆孔对准10环不扣分，中心圆孔外圈沿对准9环扣1分，每少一环扣1分。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（6）叉起铁架行驶过程中，铁架需与地面保持20-50公分，超出或低于一次扣3分，铲斗拖地的，每次扣5 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（7）用时按此次比赛第四名为基准，每增加10秒（含10秒）扣1分（不足10秒按10秒计算，最多扣20分）；每节省10秒（不足10秒不加分）加1分，最多加10分。总用时超过10分钟的，自动中止比赛。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（8）如在比赛过程中出现以下几种情况，直接取消比赛资格：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①由于操作不当，造成叉架变形移位无法继续操作，取消比赛资格。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②在比赛过程中掉落3次及以上铁架，直接取消比赛资格。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③在比赛过程中未按规定程序操作，直接取消比赛资格。</w:t>
      </w:r>
    </w:p>
    <w:p>
      <w:pPr>
        <w:spacing w:line="560" w:lineRule="exact"/>
        <w:ind w:firstLine="562" w:firstLineChars="200"/>
        <w:rPr>
          <w:rFonts w:ascii="仿宋_GB2312" w:hAnsi="宋体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</w:rPr>
        <w:t>评分标准见下表：</w:t>
      </w:r>
    </w:p>
    <w:tbl>
      <w:tblPr>
        <w:tblStyle w:val="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32"/>
        <w:gridCol w:w="2655"/>
        <w:gridCol w:w="1771"/>
        <w:gridCol w:w="1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评分标准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扣分次数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扣分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起止鸣号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操作前未鸣号的、操作结束后30秒未鸣号的或操作尚未完成鸣号的，一次扣5分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次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水平运行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进出库动作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碰触标杆一次扣2分，碰倒一根标杆一次扣4分。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触杆      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倒杆      次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3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压线一次扣2分，车身任何部位出线一次扣4分。出入库时铲斗须完全进库，反之视为出线。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ind w:left="525" w:hanging="525" w:hangingChars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压线       次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出线        次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行走时铁架是否落地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铁架每落地一次扣10分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次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行走时铁架保持高度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叉起铁架行驶过程中，铁架需与地面保持20-50公分，超出或低于一次各扣3分。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超出50cm    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低于20cm    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装载机运行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铲斗拖地的，每次扣5 分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次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对靶标准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铁架放好靶盘后，重新调整放置的，一次扣5 分。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次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332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铁架的中心圆孔对准10环不扣分，中心圆孔对准9环扣1分，每少一环扣1分。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1# 1次     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1# 2次     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2# 1次     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2# 2次     环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比赛用时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用时按此次比赛第四名为基准，每增加10秒（含10秒）扣1分（不足10秒按10秒计算，最多扣20分）；每节省10秒（不足10秒不加分）加1分，最多加10分。总用时超过10分钟的，自动中止比赛。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总用时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  ）秒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10 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取消比赛资格：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（1）由于操作不当，造成叉架变形移位无法继续操作； 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（2）在比赛过程中掉落3次及以上铁架；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（3）在比赛过程中未按规定程序操作。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ind w:left="735" w:hanging="735" w:hangingChars="3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裁判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</w:t>
            </w: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总得分</w:t>
            </w:r>
          </w:p>
        </w:tc>
        <w:tc>
          <w:tcPr>
            <w:tcW w:w="1005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备注：评分标准最终以裁判会议确认的为准。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67" w:name="_Toc49245799"/>
      <w:r>
        <w:rPr>
          <w:rFonts w:ascii="黑体" w:eastAsia="黑体"/>
          <w:kern w:val="0"/>
          <w:sz w:val="30"/>
          <w:szCs w:val="30"/>
        </w:rPr>
        <w:t>3</w:t>
      </w:r>
      <w:r>
        <w:rPr>
          <w:rFonts w:hint="eastAsia" w:ascii="黑体" w:eastAsia="黑体"/>
          <w:kern w:val="0"/>
          <w:sz w:val="30"/>
          <w:szCs w:val="30"/>
        </w:rPr>
        <w:t>、竞赛要求</w:t>
      </w:r>
      <w:bookmarkEnd w:id="67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68" w:name="_Toc49245800"/>
      <w:r>
        <w:rPr>
          <w:rStyle w:val="15"/>
          <w:b w:val="0"/>
          <w:bCs w:val="0"/>
          <w:sz w:val="28"/>
          <w:szCs w:val="28"/>
        </w:rPr>
        <w:t>3.1</w:t>
      </w:r>
      <w:r>
        <w:rPr>
          <w:rStyle w:val="15"/>
          <w:rFonts w:hint="eastAsia"/>
          <w:b w:val="0"/>
          <w:bCs w:val="0"/>
          <w:sz w:val="28"/>
          <w:szCs w:val="28"/>
        </w:rPr>
        <w:t xml:space="preserve"> 职业道德与安全操作要求</w:t>
      </w:r>
      <w:bookmarkEnd w:id="68"/>
    </w:p>
    <w:p>
      <w:pPr>
        <w:pStyle w:val="16"/>
        <w:spacing w:line="360" w:lineRule="auto"/>
        <w:ind w:firstLine="708" w:firstLineChars="253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）爱岗敬业，忠于职守。</w:t>
      </w:r>
    </w:p>
    <w:p>
      <w:pPr>
        <w:pStyle w:val="16"/>
        <w:spacing w:line="360" w:lineRule="auto"/>
        <w:ind w:firstLine="708" w:firstLineChars="253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）努力钻研业务，刻苦学习，勤于思考，善于观察。</w:t>
      </w:r>
    </w:p>
    <w:p>
      <w:pPr>
        <w:pStyle w:val="16"/>
        <w:spacing w:line="360" w:lineRule="auto"/>
        <w:ind w:firstLine="708" w:firstLineChars="253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）工作认真负责，严于律己，吃苦耐劳。</w:t>
      </w:r>
    </w:p>
    <w:p>
      <w:pPr>
        <w:pStyle w:val="16"/>
        <w:spacing w:line="360" w:lineRule="auto"/>
        <w:ind w:firstLine="708" w:firstLineChars="253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）遵守操作规程，坚持安全生产。</w:t>
      </w:r>
    </w:p>
    <w:p>
      <w:pPr>
        <w:pStyle w:val="16"/>
        <w:spacing w:line="360" w:lineRule="auto"/>
        <w:ind w:firstLine="708" w:firstLineChars="253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5</w:t>
      </w:r>
      <w:r>
        <w:rPr>
          <w:rFonts w:hint="eastAsia" w:hAnsi="宋体"/>
          <w:sz w:val="28"/>
          <w:szCs w:val="28"/>
        </w:rPr>
        <w:t>）应穿着符合劳动保护要求的工作服。爱护设备，保持工作环境的清洁有序，做到文明生产。</w:t>
      </w:r>
      <w:bookmarkStart w:id="69" w:name="_Toc49245801"/>
    </w:p>
    <w:p>
      <w:pPr>
        <w:pStyle w:val="16"/>
        <w:spacing w:line="360" w:lineRule="auto"/>
        <w:ind w:firstLine="711" w:firstLineChars="253"/>
        <w:jc w:val="both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3.2</w:t>
      </w:r>
      <w:r>
        <w:rPr>
          <w:rStyle w:val="15"/>
          <w:rFonts w:hint="eastAsia"/>
          <w:sz w:val="28"/>
          <w:szCs w:val="28"/>
        </w:rPr>
        <w:t>选手防护装备</w:t>
      </w:r>
      <w:bookmarkEnd w:id="69"/>
    </w:p>
    <w:p>
      <w:pPr>
        <w:wordWrap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为保障本次职业技能大赛的安全、顺利进行，参赛选手必须戴好安全帽，穿好劳动防护用品或工作服，禁止携带易燃易爆物品，违规者不得参赛。</w:t>
      </w: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70" w:name="_Toc49245802"/>
      <w:r>
        <w:rPr>
          <w:rFonts w:ascii="黑体" w:eastAsia="黑体"/>
          <w:kern w:val="0"/>
          <w:sz w:val="30"/>
          <w:szCs w:val="30"/>
        </w:rPr>
        <w:t>4</w:t>
      </w:r>
      <w:r>
        <w:rPr>
          <w:rFonts w:hint="eastAsia" w:ascii="黑体" w:eastAsia="黑体"/>
          <w:kern w:val="0"/>
          <w:sz w:val="30"/>
          <w:szCs w:val="30"/>
        </w:rPr>
        <w:t>、竞赛技术纲要</w:t>
      </w:r>
      <w:bookmarkEnd w:id="70"/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71" w:name="_Toc49245803"/>
      <w:r>
        <w:rPr>
          <w:rStyle w:val="15"/>
          <w:b w:val="0"/>
          <w:bCs w:val="0"/>
          <w:sz w:val="28"/>
          <w:szCs w:val="28"/>
        </w:rPr>
        <w:t xml:space="preserve">4.1 </w:t>
      </w:r>
      <w:r>
        <w:rPr>
          <w:rStyle w:val="15"/>
          <w:rFonts w:hint="eastAsia"/>
          <w:b w:val="0"/>
          <w:bCs w:val="0"/>
          <w:sz w:val="28"/>
          <w:szCs w:val="28"/>
        </w:rPr>
        <w:t>竞赛技术纲要制定的标准</w:t>
      </w:r>
      <w:bookmarkEnd w:id="71"/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根据港口电动装卸机械司机技能的相关要求，结合起重机装卸机械操作（装载机）司机作业的实际运用。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sz w:val="28"/>
          <w:szCs w:val="28"/>
        </w:rPr>
      </w:pPr>
      <w:bookmarkStart w:id="72" w:name="_Toc49245804"/>
      <w:r>
        <w:rPr>
          <w:rStyle w:val="15"/>
          <w:b w:val="0"/>
          <w:bCs w:val="0"/>
          <w:sz w:val="28"/>
          <w:szCs w:val="28"/>
        </w:rPr>
        <w:t xml:space="preserve">4.2 </w:t>
      </w:r>
      <w:r>
        <w:rPr>
          <w:rStyle w:val="15"/>
          <w:rFonts w:hint="eastAsia"/>
          <w:b w:val="0"/>
          <w:bCs w:val="0"/>
          <w:sz w:val="28"/>
          <w:szCs w:val="28"/>
        </w:rPr>
        <w:t>实际操作竞赛技术纲要</w:t>
      </w:r>
      <w:bookmarkEnd w:id="72"/>
    </w:p>
    <w:p>
      <w:pPr>
        <w:pStyle w:val="16"/>
        <w:spacing w:line="360" w:lineRule="auto"/>
        <w:ind w:firstLine="565" w:firstLineChars="202"/>
        <w:jc w:val="both"/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比赛开始前装载机位于场位图右下角的1#库位置→裁判示意比赛可以开始信号→</w:t>
      </w:r>
      <w:r>
        <w:rPr>
          <w:rFonts w:hint="eastAsia" w:hAnsi="仿宋"/>
          <w:color w:val="000000"/>
          <w:sz w:val="28"/>
          <w:szCs w:val="28"/>
        </w:rPr>
        <w:t>参赛选手</w:t>
      </w:r>
      <w:r>
        <w:rPr>
          <w:rFonts w:hint="eastAsia" w:cs="Calibri"/>
          <w:color w:val="000000"/>
          <w:sz w:val="28"/>
          <w:szCs w:val="28"/>
        </w:rPr>
        <w:t>鸣号计时开始→起步左转行驶至1#位铁架前的操作位置→用叉架叉起1#位铁架→起升铁架离地约20-50公分后倒车行驶至2#库→从2#库前进右转将铁架放入2#位的10环圆圈中→待铁架放入2#位后倒车行驶至1#库→从1#库起步行驶至2#位置→把铁架叉起后倒车行驶至2#库→从2#库前进左转将铁架放入1#位的10环圆圈中→铁架放好后倒回1#库→重复前面操作过程再操作一轮→然后按规定完成停车动作鸣号结束计时（可以不熄火）→比赛结束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pStyle w:val="2"/>
        <w:spacing w:before="0" w:after="0" w:line="360" w:lineRule="auto"/>
        <w:rPr>
          <w:rFonts w:ascii="黑体" w:eastAsia="黑体"/>
          <w:kern w:val="0"/>
          <w:sz w:val="30"/>
          <w:szCs w:val="30"/>
        </w:rPr>
      </w:pPr>
      <w:bookmarkStart w:id="73" w:name="_Toc49245805"/>
      <w:r>
        <w:rPr>
          <w:rFonts w:hint="eastAsia" w:ascii="黑体" w:eastAsia="黑体"/>
          <w:kern w:val="0"/>
          <w:sz w:val="30"/>
          <w:szCs w:val="30"/>
        </w:rPr>
        <w:t>5、竞赛设备说明</w:t>
      </w:r>
      <w:bookmarkEnd w:id="73"/>
    </w:p>
    <w:p>
      <w:pPr>
        <w:pStyle w:val="16"/>
        <w:spacing w:line="360" w:lineRule="auto"/>
        <w:ind w:firstLine="565" w:firstLineChars="202"/>
        <w:rPr>
          <w:rFonts w:cs="Calibri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1</w:t>
      </w:r>
      <w:r>
        <w:rPr>
          <w:rFonts w:cs="Calibri"/>
          <w:color w:val="000000"/>
          <w:sz w:val="28"/>
          <w:szCs w:val="28"/>
        </w:rPr>
        <w:t>.</w:t>
      </w:r>
      <w:r>
        <w:rPr>
          <w:rFonts w:hint="eastAsia" w:cs="Calibri"/>
          <w:color w:val="000000"/>
          <w:sz w:val="28"/>
          <w:szCs w:val="28"/>
        </w:rPr>
        <w:t>比赛设备：</w:t>
      </w:r>
      <w:r>
        <w:rPr>
          <w:rFonts w:hint="eastAsia" w:cs="Calibri"/>
          <w:sz w:val="28"/>
          <w:szCs w:val="28"/>
        </w:rPr>
        <w:t xml:space="preserve"> 5T柳工装载机（长8.30米，宽2.9米)；</w:t>
      </w:r>
    </w:p>
    <w:tbl>
      <w:tblPr>
        <w:tblStyle w:val="9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5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比赛设备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cs="Calibri"/>
                <w:sz w:val="28"/>
                <w:szCs w:val="28"/>
              </w:rPr>
              <w:t>5T柳工装载机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装载机技术参数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发动机型号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G3979372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额定载荷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铲斗容量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轴距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3427MM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最大行驶速度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38km/h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铲斗举升时间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6.5S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最大牵引力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175KN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最小转弯半径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6647MM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轮距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前轮2150MM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后轮2150MM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轮胎规格/数量</w:t>
            </w:r>
          </w:p>
        </w:tc>
        <w:tc>
          <w:tcPr>
            <w:tcW w:w="54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23.5-25-16PR/2</w:t>
            </w:r>
          </w:p>
        </w:tc>
      </w:tr>
    </w:tbl>
    <w:p>
      <w:pPr>
        <w:pStyle w:val="16"/>
        <w:spacing w:line="360" w:lineRule="auto"/>
        <w:ind w:left="5250" w:firstLine="480" w:firstLineChars="200"/>
      </w:pPr>
    </w:p>
    <w:p>
      <w:pPr>
        <w:pStyle w:val="16"/>
        <w:spacing w:line="360" w:lineRule="auto"/>
        <w:ind w:firstLine="565" w:firstLineChars="202"/>
        <w:jc w:val="both"/>
        <w:rPr>
          <w:rFonts w:hAnsi="宋体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2</w:t>
      </w:r>
      <w:r>
        <w:rPr>
          <w:rFonts w:cs="Calibri"/>
          <w:color w:val="000000"/>
          <w:sz w:val="28"/>
          <w:szCs w:val="28"/>
        </w:rPr>
        <w:t>.</w:t>
      </w:r>
      <w:r>
        <w:rPr>
          <w:rFonts w:hint="eastAsia" w:cs="Calibri"/>
          <w:color w:val="000000"/>
          <w:sz w:val="28"/>
          <w:szCs w:val="28"/>
        </w:rPr>
        <w:t>比赛器材：使用带孔铁架1个（高度1.7m），特制叉架一个，比赛初，带孔铁架放置在1#靶盘中心处；2m标杆12根或红外线监测20个点（图中红点位），直径1m的圆形10环面板</w:t>
      </w:r>
      <w:r>
        <w:rPr>
          <w:rFonts w:hint="eastAsia" w:hAnsi="宋体"/>
          <w:sz w:val="28"/>
          <w:szCs w:val="28"/>
        </w:rPr>
        <w:t>2个（图中1#和2#靶盘位）。</w:t>
      </w:r>
    </w:p>
    <w:p>
      <w:pPr>
        <w:pStyle w:val="17"/>
      </w:pPr>
    </w:p>
    <w:p>
      <w:pPr>
        <w:pStyle w:val="2"/>
        <w:spacing w:before="0" w:after="0" w:line="360" w:lineRule="auto"/>
        <w:rPr>
          <w:rFonts w:ascii="黑体" w:eastAsia="黑体"/>
          <w:color w:val="000000"/>
          <w:kern w:val="0"/>
          <w:sz w:val="30"/>
          <w:szCs w:val="30"/>
        </w:rPr>
      </w:pPr>
      <w:bookmarkStart w:id="74" w:name="_Toc49245806"/>
      <w:r>
        <w:rPr>
          <w:rFonts w:hint="eastAsia" w:ascii="黑体" w:eastAsia="黑体"/>
          <w:color w:val="000000"/>
          <w:kern w:val="0"/>
          <w:sz w:val="30"/>
          <w:szCs w:val="30"/>
        </w:rPr>
        <w:t>6、操作竞赛规则</w:t>
      </w:r>
      <w:bookmarkEnd w:id="74"/>
      <w:r>
        <w:rPr>
          <w:rFonts w:ascii="黑体" w:eastAsia="黑体"/>
          <w:color w:val="000000"/>
          <w:kern w:val="0"/>
          <w:sz w:val="30"/>
          <w:szCs w:val="30"/>
        </w:rPr>
        <w:t xml:space="preserve"> </w:t>
      </w:r>
    </w:p>
    <w:p>
      <w:pPr>
        <w:pStyle w:val="3"/>
        <w:spacing w:before="0" w:after="0" w:line="360" w:lineRule="auto"/>
        <w:rPr>
          <w:rStyle w:val="15"/>
          <w:b w:val="0"/>
          <w:bCs w:val="0"/>
          <w:color w:val="000000"/>
          <w:sz w:val="28"/>
          <w:szCs w:val="28"/>
        </w:rPr>
      </w:pPr>
      <w:bookmarkStart w:id="75" w:name="_Toc49245807"/>
      <w:r>
        <w:rPr>
          <w:rStyle w:val="15"/>
          <w:rFonts w:hint="eastAsia"/>
          <w:b w:val="0"/>
          <w:bCs w:val="0"/>
          <w:color w:val="000000"/>
          <w:sz w:val="28"/>
          <w:szCs w:val="28"/>
        </w:rPr>
        <w:t>6.1操作技能竞赛规则</w:t>
      </w:r>
      <w:bookmarkEnd w:id="75"/>
      <w:r>
        <w:rPr>
          <w:rStyle w:val="15"/>
          <w:b w:val="0"/>
          <w:bCs w:val="0"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.</w:t>
      </w:r>
      <w:r>
        <w:rPr>
          <w:rFonts w:ascii="仿宋_GB2312" w:hAnsi="仿宋" w:eastAsia="仿宋_GB2312" w:cs="仿宋_GB2312"/>
          <w:color w:val="0000FF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竞赛过程中，参赛选手须严格遵守安全操作规程，按照要求穿戴工作服、安全帽，确保设备及人身安全，并接受裁判员的监督和警示。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2.因设备自身故障导致选手中断竞赛，无法继续比赛的，经确认后由裁判长视具体情况做出裁决。  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3.参赛选手若提前结束竞赛，应向裁判员举手示意，竞赛终止时间由裁判员记录，参赛选手签字确认，结束竞赛后不得再进行任何操作。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4.除工作人员外，其它人员不得进入技术比武码头封闭区域。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_GB2312"/>
          <w:color w:val="000000"/>
          <w:kern w:val="0"/>
          <w:sz w:val="28"/>
          <w:szCs w:val="28"/>
        </w:rPr>
      </w:pPr>
    </w:p>
    <w:p>
      <w:pPr>
        <w:pStyle w:val="2"/>
        <w:spacing w:before="0" w:after="0" w:line="360" w:lineRule="auto"/>
        <w:rPr>
          <w:rFonts w:ascii="黑体" w:eastAsia="黑体"/>
          <w:color w:val="000000"/>
          <w:kern w:val="0"/>
          <w:sz w:val="30"/>
          <w:szCs w:val="30"/>
        </w:rPr>
      </w:pPr>
      <w:bookmarkStart w:id="76" w:name="_Toc49245808"/>
      <w:r>
        <w:rPr>
          <w:rFonts w:hint="eastAsia" w:ascii="黑体" w:eastAsia="黑体"/>
          <w:color w:val="000000"/>
          <w:kern w:val="0"/>
          <w:sz w:val="30"/>
          <w:szCs w:val="30"/>
        </w:rPr>
        <w:t>附件1：操作示意图</w:t>
      </w:r>
      <w:bookmarkEnd w:id="76"/>
    </w:p>
    <w:p>
      <w:pPr>
        <w:spacing w:line="360" w:lineRule="auto"/>
        <w:ind w:firstLine="420" w:firstLineChars="200"/>
        <w:jc w:val="left"/>
        <w:rPr>
          <w:color w:val="000000"/>
        </w:rPr>
      </w:pPr>
      <w:r>
        <w:rPr>
          <w:color w:val="000000"/>
        </w:rPr>
        <w:drawing>
          <wp:inline distT="0" distB="0" distL="0" distR="0">
            <wp:extent cx="4994275" cy="5909310"/>
            <wp:effectExtent l="0" t="0" r="1587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590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ind w:firstLine="640" w:firstLineChars="200"/>
        <w:jc w:val="left"/>
        <w:textAlignment w:val="auto"/>
        <w:rPr>
          <w:rStyle w:val="13"/>
          <w:rFonts w:ascii="仿宋_GB2312" w:hAnsi="仿宋_GB2312" w:eastAsia="仿宋_GB2312"/>
          <w:color w:val="000000"/>
          <w:sz w:val="32"/>
          <w:szCs w:val="32"/>
        </w:rPr>
      </w:pPr>
    </w:p>
    <w:p>
      <w:bookmarkStart w:id="77" w:name="_GoBack"/>
      <w:bookmarkEnd w:id="77"/>
    </w:p>
    <w:sectPr>
      <w:pgSz w:w="11906" w:h="16838"/>
      <w:pgMar w:top="1417" w:right="1361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Style w:val="13"/>
      </w:rPr>
    </w:pPr>
    <w:r>
      <w:rPr>
        <w:rStyle w:val="13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rPr>
                              <w:rStyle w:val="13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Style w:val="13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102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1oL2J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z3NjrMgPY3o9O3r6fvP048vbFnsGWNqqeshUl+ebmEqrZd8omRRPRn0ZSc9&#10;jOpk9PFqrp4yU+XSerVeN1RSVJsPhCOerkdM+Y0Gz0rQcaTpVVPl4V3K59a5pbwW4N46R3nZuvBH&#10;gjBLRhTuZ44lytNuuhDfQX8kPe5tIC/Lv5gDnIPdHDxGtPuB6FTVFZJmUXlf/k0Z9u/n+vDT79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BLWgvYmQEAACUDAAAOAAAAAAAAAAEAIAAAACEB&#10;AABkcnMvZTJvRG9jLnhtbFBLBQYAAAAABgAGAFkBAAAs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18"/>
                      <w:rPr>
                        <w:rStyle w:val="13"/>
                        <w:sz w:val="24"/>
                        <w:szCs w:val="24"/>
                      </w:rPr>
                    </w:pPr>
                  </w:p>
                  <w:p>
                    <w:pPr>
                      <w:rPr>
                        <w:rStyle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L+UoUq8BAABL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2" name="文本框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jReihq8BAABN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45346"/>
    <w:rsid w:val="1C0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textAlignment w:val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textAlignment w:val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39"/>
    <w:pPr>
      <w:widowControl w:val="0"/>
      <w:tabs>
        <w:tab w:val="right" w:leader="dot" w:pos="8820"/>
      </w:tabs>
      <w:spacing w:line="400" w:lineRule="exact"/>
      <w:textAlignment w:val="auto"/>
    </w:pPr>
    <w:rPr>
      <w:rFonts w:ascii="宋体" w:hAnsi="宋体" w:cs="Times New Roman"/>
      <w:sz w:val="24"/>
      <w:szCs w:val="21"/>
    </w:rPr>
  </w:style>
  <w:style w:type="paragraph" w:styleId="7">
    <w:name w:val="toc 2"/>
    <w:basedOn w:val="1"/>
    <w:next w:val="1"/>
    <w:qFormat/>
    <w:uiPriority w:val="39"/>
    <w:pPr>
      <w:widowControl w:val="0"/>
      <w:tabs>
        <w:tab w:val="right" w:leader="dot" w:pos="8820"/>
      </w:tabs>
      <w:spacing w:line="300" w:lineRule="auto"/>
      <w:ind w:left="420" w:leftChars="200"/>
      <w:textAlignment w:val="auto"/>
    </w:pPr>
    <w:rPr>
      <w:rFonts w:ascii="宋体" w:hAnsi="宋体" w:cs="Times New Roman"/>
      <w:szCs w:val="21"/>
    </w:rPr>
  </w:style>
  <w:style w:type="paragraph" w:styleId="8">
    <w:name w:val="Body Text 2"/>
    <w:basedOn w:val="1"/>
    <w:qFormat/>
    <w:uiPriority w:val="99"/>
    <w:pPr>
      <w:widowControl w:val="0"/>
      <w:ind w:firstLine="640" w:firstLineChars="200"/>
      <w:textAlignment w:val="auto"/>
    </w:pPr>
    <w:rPr>
      <w:rFonts w:ascii="仿宋_GB2312" w:eastAsia="仿宋_GB2312" w:cs="仿宋_GB2312"/>
      <w:sz w:val="32"/>
      <w:szCs w:val="32"/>
    </w:r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basedOn w:val="13"/>
    <w:qFormat/>
    <w:uiPriority w:val="0"/>
    <w:rPr>
      <w:color w:val="FFFFFF"/>
    </w:rPr>
  </w:style>
  <w:style w:type="character" w:customStyle="1" w:styleId="13">
    <w:name w:val="NormalCharacter"/>
    <w:uiPriority w:val="0"/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Heading 2 Char"/>
    <w:qFormat/>
    <w:locked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6">
    <w:name w:val="CM4"/>
    <w:basedOn w:val="1"/>
    <w:next w:val="1"/>
    <w:qFormat/>
    <w:uiPriority w:val="99"/>
    <w:pPr>
      <w:widowControl w:val="0"/>
      <w:autoSpaceDE w:val="0"/>
      <w:autoSpaceDN w:val="0"/>
      <w:adjustRightInd w:val="0"/>
      <w:spacing w:line="623" w:lineRule="atLeast"/>
      <w:jc w:val="left"/>
      <w:textAlignment w:val="auto"/>
    </w:pPr>
    <w:rPr>
      <w:rFonts w:ascii="仿宋_GB2312" w:hAnsi="Calibri" w:eastAsia="仿宋_GB2312" w:cs="仿宋_GB2312"/>
      <w:kern w:val="0"/>
      <w:sz w:val="24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2020-09-03T09:10:00Z</dcterms:created>
  <dc:creator>薛琼</dc:creator>
  <cp:lastModifiedBy>薛琼</cp:lastModifiedBy>
  <dcterms:modified xsi:type="dcterms:W3CDTF">2020-09-03T09:10:29Z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