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B" w:rsidRPr="004E16A9" w:rsidRDefault="008070BB">
      <w:pPr>
        <w:spacing w:before="100" w:beforeAutospacing="1" w:after="100" w:afterAutospacing="1" w:line="560" w:lineRule="exact"/>
        <w:jc w:val="center"/>
        <w:rPr>
          <w:rFonts w:ascii="Times New Roman" w:eastAsia="仿宋" w:hAnsi="Times New Roman"/>
          <w:b/>
          <w:color w:val="000000" w:themeColor="text1"/>
          <w:sz w:val="44"/>
          <w:szCs w:val="44"/>
        </w:rPr>
      </w:pPr>
      <w:bookmarkStart w:id="0" w:name="_GoBack"/>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spacing w:before="100" w:beforeAutospacing="1" w:after="100" w:afterAutospacing="1" w:line="560" w:lineRule="exact"/>
        <w:jc w:val="center"/>
        <w:rPr>
          <w:rFonts w:ascii="Times New Roman" w:eastAsia="仿宋" w:hAnsi="Times New Roman"/>
          <w:b/>
          <w:color w:val="000000" w:themeColor="text1"/>
          <w:sz w:val="44"/>
          <w:szCs w:val="44"/>
        </w:rPr>
      </w:pPr>
    </w:p>
    <w:p w:rsidR="008070BB" w:rsidRPr="004E16A9" w:rsidRDefault="008B6A5A">
      <w:pPr>
        <w:spacing w:before="100" w:beforeAutospacing="1" w:after="100" w:afterAutospacing="1" w:line="560" w:lineRule="exact"/>
        <w:jc w:val="center"/>
        <w:rPr>
          <w:rFonts w:ascii="Times New Roman" w:eastAsia="仿宋" w:hAnsi="Times New Roman"/>
          <w:b/>
          <w:color w:val="000000" w:themeColor="text1"/>
          <w:sz w:val="44"/>
          <w:szCs w:val="44"/>
          <w:lang w:val="en-AU"/>
        </w:rPr>
      </w:pPr>
      <w:r w:rsidRPr="004E16A9">
        <w:rPr>
          <w:rFonts w:ascii="Times New Roman" w:eastAsia="仿宋" w:hAnsi="Times New Roman"/>
          <w:b/>
          <w:color w:val="000000" w:themeColor="text1"/>
          <w:sz w:val="44"/>
          <w:szCs w:val="44"/>
        </w:rPr>
        <w:t>温州市职业技能大赛</w:t>
      </w:r>
    </w:p>
    <w:p w:rsidR="008070BB" w:rsidRPr="004E16A9" w:rsidRDefault="008B6A5A">
      <w:pPr>
        <w:spacing w:line="560" w:lineRule="exact"/>
        <w:jc w:val="center"/>
        <w:rPr>
          <w:rFonts w:ascii="Times New Roman" w:eastAsia="仿宋" w:hAnsi="Times New Roman"/>
          <w:b/>
          <w:color w:val="000000" w:themeColor="text1"/>
          <w:sz w:val="44"/>
          <w:szCs w:val="44"/>
          <w:lang w:val="en-AU"/>
        </w:rPr>
      </w:pPr>
      <w:r w:rsidRPr="004E16A9">
        <w:rPr>
          <w:rFonts w:ascii="Times New Roman" w:eastAsia="仿宋" w:hAnsi="Times New Roman"/>
          <w:b/>
          <w:color w:val="000000" w:themeColor="text1"/>
          <w:sz w:val="44"/>
          <w:szCs w:val="44"/>
        </w:rPr>
        <w:t>物联网安装调试员项目</w:t>
      </w:r>
      <w:r w:rsidRPr="004E16A9">
        <w:rPr>
          <w:rFonts w:ascii="Times New Roman" w:eastAsia="仿宋" w:hAnsi="Times New Roman"/>
          <w:b/>
          <w:color w:val="000000" w:themeColor="text1"/>
          <w:sz w:val="44"/>
          <w:szCs w:val="44"/>
          <w:lang w:val="en-AU"/>
        </w:rPr>
        <w:t>技术工作文件</w:t>
      </w:r>
    </w:p>
    <w:p w:rsidR="008070BB" w:rsidRPr="004E16A9" w:rsidRDefault="008070BB">
      <w:pPr>
        <w:spacing w:line="560" w:lineRule="exact"/>
        <w:jc w:val="center"/>
        <w:rPr>
          <w:rFonts w:ascii="Times New Roman" w:eastAsia="仿宋" w:hAnsi="Times New Roman"/>
          <w:bCs/>
          <w:color w:val="000000" w:themeColor="text1"/>
          <w:sz w:val="32"/>
          <w:szCs w:val="32"/>
          <w:lang w:val="en-AU"/>
        </w:rPr>
      </w:pPr>
    </w:p>
    <w:p w:rsidR="008070BB" w:rsidRPr="004E16A9" w:rsidRDefault="008070BB">
      <w:pPr>
        <w:pStyle w:val="af"/>
        <w:rPr>
          <w:rFonts w:ascii="Times New Roman" w:eastAsia="仿宋" w:hAnsi="Times New Roman" w:cs="Times New Roman"/>
          <w:color w:val="000000" w:themeColor="text1"/>
          <w:lang w:eastAsia="zh-CN"/>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070BB">
      <w:pPr>
        <w:pStyle w:val="a0"/>
        <w:ind w:firstLine="640"/>
        <w:rPr>
          <w:rFonts w:ascii="Times New Roman" w:eastAsia="仿宋" w:hAnsi="Times New Roman"/>
          <w:color w:val="000000" w:themeColor="text1"/>
          <w:lang w:val="en-AU"/>
        </w:rPr>
      </w:pPr>
    </w:p>
    <w:p w:rsidR="008070BB" w:rsidRPr="004E16A9" w:rsidRDefault="008070BB">
      <w:pPr>
        <w:pStyle w:val="a0"/>
        <w:ind w:firstLineChars="0" w:firstLine="0"/>
        <w:rPr>
          <w:rFonts w:ascii="Times New Roman" w:eastAsia="仿宋" w:hAnsi="Times New Roman"/>
          <w:color w:val="000000" w:themeColor="text1"/>
          <w:lang w:val="en-AU"/>
        </w:rPr>
      </w:pPr>
    </w:p>
    <w:p w:rsidR="008070BB" w:rsidRPr="004E16A9" w:rsidRDefault="008070BB">
      <w:pPr>
        <w:pStyle w:val="a0"/>
        <w:ind w:firstLine="640"/>
        <w:rPr>
          <w:rFonts w:ascii="Times New Roman" w:eastAsia="仿宋" w:hAnsi="Times New Roman"/>
          <w:color w:val="000000" w:themeColor="text1"/>
          <w:lang w:val="en-AU"/>
        </w:rPr>
      </w:pPr>
    </w:p>
    <w:p w:rsidR="008070BB" w:rsidRPr="004E16A9" w:rsidRDefault="008070BB">
      <w:pPr>
        <w:pStyle w:val="a0"/>
        <w:ind w:firstLine="640"/>
        <w:rPr>
          <w:rFonts w:ascii="Times New Roman" w:eastAsia="仿宋" w:hAnsi="Times New Roman"/>
          <w:color w:val="000000" w:themeColor="text1"/>
          <w:lang w:val="en-AU"/>
        </w:rPr>
      </w:pPr>
    </w:p>
    <w:p w:rsidR="008070BB" w:rsidRPr="004E16A9" w:rsidRDefault="008B6A5A">
      <w:pPr>
        <w:spacing w:line="560" w:lineRule="exact"/>
        <w:jc w:val="center"/>
        <w:rPr>
          <w:rFonts w:ascii="Times New Roman" w:eastAsia="仿宋" w:hAnsi="Times New Roman"/>
          <w:color w:val="000000" w:themeColor="text1"/>
          <w:sz w:val="32"/>
          <w:szCs w:val="32"/>
          <w:lang w:val="en-AU"/>
        </w:rPr>
      </w:pPr>
      <w:r w:rsidRPr="004E16A9">
        <w:rPr>
          <w:rFonts w:ascii="Times New Roman" w:eastAsia="仿宋" w:hAnsi="Times New Roman"/>
          <w:color w:val="000000" w:themeColor="text1"/>
          <w:sz w:val="32"/>
          <w:szCs w:val="32"/>
        </w:rPr>
        <w:t>温州市物联网安装调试员技能大赛</w:t>
      </w:r>
      <w:r w:rsidRPr="004E16A9">
        <w:rPr>
          <w:rFonts w:ascii="Times New Roman" w:eastAsia="仿宋" w:hAnsi="Times New Roman"/>
          <w:color w:val="000000" w:themeColor="text1"/>
          <w:sz w:val="32"/>
          <w:szCs w:val="32"/>
          <w:lang w:val="en-AU"/>
        </w:rPr>
        <w:t>组委会技术工作组</w:t>
      </w: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B6A5A">
      <w:pPr>
        <w:spacing w:line="560" w:lineRule="exact"/>
        <w:jc w:val="center"/>
        <w:rPr>
          <w:rFonts w:ascii="Times New Roman" w:eastAsia="仿宋" w:hAnsi="Times New Roman"/>
          <w:color w:val="000000" w:themeColor="text1"/>
          <w:sz w:val="32"/>
          <w:szCs w:val="32"/>
          <w:lang w:val="en-AU"/>
        </w:rPr>
      </w:pPr>
      <w:r w:rsidRPr="004E16A9">
        <w:rPr>
          <w:rFonts w:ascii="Times New Roman" w:eastAsia="仿宋" w:hAnsi="Times New Roman"/>
          <w:color w:val="000000" w:themeColor="text1"/>
          <w:sz w:val="32"/>
          <w:szCs w:val="32"/>
        </w:rPr>
        <w:t>2023</w:t>
      </w:r>
      <w:r w:rsidRPr="004E16A9">
        <w:rPr>
          <w:rFonts w:ascii="Times New Roman" w:eastAsia="仿宋" w:hAnsi="Times New Roman"/>
          <w:color w:val="000000" w:themeColor="text1"/>
          <w:sz w:val="32"/>
          <w:szCs w:val="32"/>
          <w:lang w:val="en-AU"/>
        </w:rPr>
        <w:t>年</w:t>
      </w:r>
      <w:r w:rsidRPr="004E16A9">
        <w:rPr>
          <w:rFonts w:ascii="Times New Roman" w:eastAsia="仿宋" w:hAnsi="Times New Roman"/>
          <w:color w:val="000000" w:themeColor="text1"/>
          <w:sz w:val="32"/>
          <w:szCs w:val="32"/>
          <w:lang w:val="en-AU"/>
        </w:rPr>
        <w:t xml:space="preserve"> </w:t>
      </w: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lang w:val="en-AU"/>
        </w:rPr>
        <w:t xml:space="preserve"> </w:t>
      </w:r>
      <w:r w:rsidRPr="004E16A9">
        <w:rPr>
          <w:rFonts w:ascii="Times New Roman" w:eastAsia="仿宋" w:hAnsi="Times New Roman"/>
          <w:color w:val="000000" w:themeColor="text1"/>
          <w:sz w:val="32"/>
          <w:szCs w:val="32"/>
          <w:lang w:val="en-AU"/>
        </w:rPr>
        <w:t>月</w:t>
      </w:r>
    </w:p>
    <w:p w:rsidR="008070BB" w:rsidRPr="004E16A9" w:rsidRDefault="008070BB">
      <w:pPr>
        <w:spacing w:line="560" w:lineRule="exact"/>
        <w:rPr>
          <w:rFonts w:ascii="Times New Roman" w:eastAsia="仿宋" w:hAnsi="Times New Roman"/>
          <w:color w:val="000000" w:themeColor="text1"/>
          <w:sz w:val="20"/>
          <w:szCs w:val="22"/>
          <w:lang w:val="en-AU"/>
        </w:rPr>
      </w:pPr>
    </w:p>
    <w:p w:rsidR="008070BB" w:rsidRPr="004E16A9" w:rsidRDefault="008070BB">
      <w:pPr>
        <w:spacing w:line="560" w:lineRule="exact"/>
        <w:rPr>
          <w:rFonts w:ascii="Times New Roman" w:eastAsia="仿宋" w:hAnsi="Times New Roman"/>
          <w:color w:val="000000" w:themeColor="text1"/>
          <w:lang w:val="en-AU"/>
        </w:rPr>
      </w:pPr>
    </w:p>
    <w:p w:rsidR="008070BB" w:rsidRPr="004E16A9" w:rsidRDefault="008B6A5A">
      <w:pPr>
        <w:spacing w:line="560" w:lineRule="exact"/>
        <w:ind w:firstLineChars="200" w:firstLine="643"/>
        <w:rPr>
          <w:rFonts w:ascii="Times New Roman" w:eastAsia="仿宋" w:hAnsi="Times New Roman"/>
          <w:b/>
          <w:color w:val="000000" w:themeColor="text1"/>
          <w:sz w:val="32"/>
          <w:szCs w:val="32"/>
        </w:rPr>
      </w:pPr>
      <w:r w:rsidRPr="004E16A9">
        <w:rPr>
          <w:rFonts w:ascii="Times New Roman" w:eastAsia="仿宋" w:hAnsi="Times New Roman"/>
          <w:b/>
          <w:color w:val="000000" w:themeColor="text1"/>
          <w:sz w:val="32"/>
          <w:szCs w:val="32"/>
        </w:rPr>
        <w:lastRenderedPageBreak/>
        <w:t>一、技术描述</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（一）项目概要</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物联网安装调试</w:t>
      </w:r>
      <w:r w:rsidRPr="004E16A9">
        <w:rPr>
          <w:rFonts w:ascii="Times New Roman" w:eastAsia="仿宋" w:hAnsi="Times New Roman" w:hint="eastAsia"/>
          <w:color w:val="000000" w:themeColor="text1"/>
          <w:sz w:val="32"/>
          <w:szCs w:val="32"/>
        </w:rPr>
        <w:t>员</w:t>
      </w:r>
      <w:r w:rsidRPr="004E16A9">
        <w:rPr>
          <w:rFonts w:ascii="Times New Roman" w:eastAsia="仿宋" w:hAnsi="Times New Roman"/>
          <w:color w:val="000000" w:themeColor="text1"/>
          <w:sz w:val="32"/>
          <w:szCs w:val="32"/>
        </w:rPr>
        <w:t>项目是指利用检测仪器和专用工具，安装、配置、调试物联网产品与设备的竞赛项目。本项目参照《物联网安装调试员》国家职业技能标准，同时结合中华人民共和国职业技能大赛的技术工作要求设计竞赛的工作内容和考评标准，主要考察物联网安装调试员职业从业人员的职业能力，包括物联网选型规划设计能力、物联网软硬件安装调试能力、物联网网络系统搭建能力、物联网云平台配置管理能力以及物联网平台应用开发能力。</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（二）基本知识与能力要求</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982"/>
        <w:gridCol w:w="2068"/>
      </w:tblGrid>
      <w:tr w:rsidR="004E16A9" w:rsidRPr="004E16A9">
        <w:trPr>
          <w:trHeight w:val="500"/>
          <w:jc w:val="center"/>
        </w:trPr>
        <w:tc>
          <w:tcPr>
            <w:tcW w:w="6570" w:type="dxa"/>
            <w:gridSpan w:val="2"/>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aps/>
                <w:color w:val="000000" w:themeColor="text1"/>
                <w:sz w:val="24"/>
                <w:lang w:eastAsia="zh-CN"/>
              </w:rPr>
            </w:pPr>
            <w:r w:rsidRPr="004E16A9">
              <w:rPr>
                <w:rFonts w:ascii="Times New Roman" w:eastAsia="仿宋" w:hAnsi="Times New Roman"/>
                <w:b/>
                <w:caps/>
                <w:color w:val="000000" w:themeColor="text1"/>
                <w:sz w:val="24"/>
                <w:lang w:eastAsia="zh-CN"/>
              </w:rPr>
              <w:t>相关要求</w:t>
            </w:r>
          </w:p>
        </w:tc>
        <w:tc>
          <w:tcPr>
            <w:tcW w:w="206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rPr>
                <w:rFonts w:ascii="Times New Roman" w:eastAsia="仿宋" w:hAnsi="Times New Roman"/>
                <w:b/>
                <w:caps/>
                <w:color w:val="000000" w:themeColor="text1"/>
                <w:sz w:val="24"/>
              </w:rPr>
            </w:pPr>
            <w:r w:rsidRPr="004E16A9">
              <w:rPr>
                <w:rFonts w:ascii="Times New Roman" w:eastAsia="仿宋" w:hAnsi="Times New Roman"/>
                <w:b/>
                <w:caps/>
                <w:color w:val="000000" w:themeColor="text1"/>
                <w:sz w:val="24"/>
                <w:lang w:eastAsia="zh-CN"/>
              </w:rPr>
              <w:t>权重比例</w:t>
            </w:r>
            <w:r w:rsidRPr="004E16A9">
              <w:rPr>
                <w:rFonts w:ascii="Times New Roman" w:eastAsia="仿宋" w:hAnsi="Times New Roman"/>
                <w:b/>
                <w:caps/>
                <w:color w:val="000000" w:themeColor="text1"/>
                <w:sz w:val="24"/>
              </w:rPr>
              <w:t xml:space="preserve"> (%)</w:t>
            </w:r>
          </w:p>
        </w:tc>
      </w:tr>
      <w:tr w:rsidR="004E16A9" w:rsidRPr="004E16A9">
        <w:trPr>
          <w:trHeight w:val="146"/>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rPr>
            </w:pPr>
            <w:r w:rsidRPr="004E16A9">
              <w:rPr>
                <w:rFonts w:ascii="Times New Roman" w:eastAsia="仿宋" w:hAnsi="Times New Roman"/>
                <w:b/>
                <w:color w:val="000000" w:themeColor="text1"/>
                <w:sz w:val="24"/>
              </w:rPr>
              <w:t>1</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rPr>
            </w:pPr>
            <w:r w:rsidRPr="004E16A9">
              <w:rPr>
                <w:rFonts w:ascii="Times New Roman" w:eastAsia="仿宋" w:hAnsi="Times New Roman"/>
                <w:b/>
                <w:color w:val="000000" w:themeColor="text1"/>
                <w:sz w:val="24"/>
              </w:rPr>
              <w:t>工作组织和管理</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Cs/>
                <w:color w:val="000000" w:themeColor="text1"/>
                <w:sz w:val="22"/>
                <w:szCs w:val="22"/>
                <w:lang w:eastAsia="zh-CN"/>
              </w:rPr>
            </w:pPr>
            <w:r w:rsidRPr="004E16A9">
              <w:rPr>
                <w:rFonts w:ascii="Times New Roman" w:eastAsia="仿宋" w:hAnsi="Times New Roman"/>
                <w:bCs/>
                <w:color w:val="000000" w:themeColor="text1"/>
                <w:sz w:val="22"/>
                <w:szCs w:val="22"/>
                <w:lang w:val="en-US" w:eastAsia="zh-CN"/>
              </w:rPr>
              <w:t>5</w:t>
            </w:r>
          </w:p>
        </w:tc>
      </w:tr>
      <w:tr w:rsidR="004E16A9" w:rsidRPr="004E16A9">
        <w:trPr>
          <w:trHeight w:val="438"/>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基本知识</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安全生产操作相关的技术规范要求和相关术语，以及针对特定岗位的特别要求</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精益生产的基础</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自我激励、团队合作问题解决、自我防护压力下有效的工作</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健康与安全法规、义务和文件与技能相关的最佳实践</w:t>
            </w:r>
          </w:p>
          <w:p w:rsidR="008070BB" w:rsidRPr="004E16A9" w:rsidRDefault="008B6A5A">
            <w:pPr>
              <w:pStyle w:val="Editabletabletext"/>
              <w:snapToGrid w:val="0"/>
              <w:jc w:val="left"/>
              <w:rPr>
                <w:rFonts w:ascii="Times New Roman" w:eastAsia="仿宋" w:hAnsi="Times New Roman"/>
                <w:color w:val="000000" w:themeColor="text1"/>
                <w:sz w:val="24"/>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安全用电工作的原则</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456"/>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工作能力</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在相关环境和其他因素中专业的工作</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在本地和远程环境中与同事及团队协同作业</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向团队或客户提出想法，响应客户需求</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在工作场所照顾自己和他人的安全</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采取适当的预防措施，尽量减少事故及影响</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采用符合国际标准的过程记录，为开发和修正提供可追溯的保障</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解释和认识国际符号图表和其他标准机构运用的国际语言</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协助工程师编写关于测试技术、实验室设备和规程的报告与记录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与客户有效地沟通</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4"/>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训练他人使用设施设备</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444"/>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rPr>
            </w:pPr>
            <w:r w:rsidRPr="004E16A9">
              <w:rPr>
                <w:rFonts w:ascii="Times New Roman" w:eastAsia="仿宋" w:hAnsi="Times New Roman"/>
                <w:b/>
                <w:color w:val="000000" w:themeColor="text1"/>
                <w:sz w:val="24"/>
              </w:rPr>
              <w:lastRenderedPageBreak/>
              <w:t>2</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eastAsia="zh-CN"/>
              </w:rPr>
            </w:pPr>
            <w:r w:rsidRPr="004E16A9">
              <w:rPr>
                <w:rFonts w:ascii="Times New Roman" w:eastAsia="仿宋" w:hAnsi="Times New Roman"/>
                <w:b/>
                <w:color w:val="000000" w:themeColor="text1"/>
                <w:sz w:val="24"/>
                <w:lang w:eastAsia="zh-CN"/>
              </w:rPr>
              <w:t>物联网工程设计与实现</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Cs/>
                <w:color w:val="000000" w:themeColor="text1"/>
                <w:sz w:val="22"/>
                <w:szCs w:val="22"/>
                <w:lang w:val="en-US" w:eastAsia="zh-CN"/>
              </w:rPr>
            </w:pPr>
            <w:r w:rsidRPr="004E16A9">
              <w:rPr>
                <w:rFonts w:ascii="Times New Roman" w:eastAsia="仿宋" w:hAnsi="Times New Roman"/>
                <w:bCs/>
                <w:color w:val="000000" w:themeColor="text1"/>
                <w:sz w:val="22"/>
                <w:szCs w:val="22"/>
                <w:lang w:val="en-US" w:eastAsia="zh-CN"/>
              </w:rPr>
              <w:t>50</w:t>
            </w:r>
          </w:p>
        </w:tc>
      </w:tr>
      <w:tr w:rsidR="004E16A9" w:rsidRPr="004E16A9">
        <w:trPr>
          <w:trHeight w:val="1386"/>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基本知识</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用户需求的沟通与设计</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常用物联网应用软件基础知识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安装布线标准规范性知识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物联网终端的基础概念、结构及功能物联网标识信息的读写方法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计算机操作与通信基础理论</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应用程序的下载与安装方法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常用电气设备符号识别</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电气设备安装知识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4"/>
                <w:szCs w:val="24"/>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强电、弱电环境下工作的安全性知识及绘图工具使用知识</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1608"/>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工作能力</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具备沟通需求、合作交流能力</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能够阅读系统需求文档</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具备识读电气原理图能力</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能够熟练使用绘图设计软件</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采用符合国际标准和国家标准规范性文件能力能够编写方案设计文档和报告</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4"/>
                <w:szCs w:val="24"/>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能够利用检测仪器测试网络跳线</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306"/>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eastAsia="zh-CN"/>
              </w:rPr>
            </w:pPr>
            <w:r w:rsidRPr="004E16A9">
              <w:rPr>
                <w:rFonts w:ascii="Times New Roman" w:eastAsia="仿宋" w:hAnsi="Times New Roman"/>
                <w:b/>
                <w:color w:val="000000" w:themeColor="text1"/>
                <w:sz w:val="24"/>
                <w:lang w:eastAsia="zh-CN"/>
              </w:rPr>
              <w:t>3</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eastAsia="zh-CN"/>
              </w:rPr>
            </w:pPr>
            <w:r w:rsidRPr="004E16A9">
              <w:rPr>
                <w:rFonts w:ascii="Times New Roman" w:eastAsia="仿宋" w:hAnsi="Times New Roman"/>
                <w:b/>
                <w:color w:val="000000" w:themeColor="text1"/>
                <w:sz w:val="24"/>
                <w:lang w:eastAsia="zh-CN"/>
              </w:rPr>
              <w:t>物联网系统维护与优化</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Cs/>
                <w:color w:val="000000" w:themeColor="text1"/>
                <w:sz w:val="22"/>
                <w:szCs w:val="22"/>
                <w:lang w:val="en-US" w:eastAsia="zh-CN"/>
              </w:rPr>
            </w:pPr>
            <w:r w:rsidRPr="004E16A9">
              <w:rPr>
                <w:rFonts w:ascii="Times New Roman" w:eastAsia="仿宋" w:hAnsi="Times New Roman"/>
                <w:bCs/>
                <w:color w:val="000000" w:themeColor="text1"/>
                <w:sz w:val="22"/>
                <w:szCs w:val="22"/>
                <w:lang w:val="en-US" w:eastAsia="zh-CN"/>
              </w:rPr>
              <w:t>20</w:t>
            </w: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基本知识</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常用专业工具使用方法和技巧常用检测仪器操作及测量方法电工及调试工具的应用</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有线、无线网络环境搭建和调试物联网终端设备电路工作原理故障排查、测试及维修环境条件</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检测设备及工具的限制与使用知识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不可靠终端设备对应用场景的预防性判定和维修电气设备的巡检、测量技术</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云平台系统、终端排故的软件技术网络环境搭建、配置与连接</w:t>
            </w:r>
          </w:p>
          <w:p w:rsidR="008070BB" w:rsidRPr="004E16A9" w:rsidRDefault="008B6A5A">
            <w:pPr>
              <w:pStyle w:val="a9"/>
              <w:rPr>
                <w:rFonts w:ascii="Times New Roman" w:eastAsia="仿宋" w:hAnsi="Times New Roman"/>
                <w:color w:val="000000" w:themeColor="text1"/>
                <w:sz w:val="21"/>
                <w:szCs w:val="21"/>
              </w:rPr>
            </w:pPr>
            <w:r w:rsidRPr="004E16A9">
              <w:rPr>
                <w:rFonts w:ascii="Times New Roman" w:eastAsia="仿宋" w:hAnsi="Times New Roman"/>
                <w:color w:val="000000" w:themeColor="text1"/>
                <w:sz w:val="21"/>
                <w:szCs w:val="21"/>
              </w:rPr>
              <w:t>—</w:t>
            </w:r>
            <w:r w:rsidRPr="004E16A9">
              <w:rPr>
                <w:rFonts w:ascii="Times New Roman" w:eastAsia="仿宋" w:hAnsi="Times New Roman"/>
                <w:color w:val="000000" w:themeColor="text1"/>
                <w:sz w:val="21"/>
                <w:szCs w:val="21"/>
              </w:rPr>
              <w:t>服务器的基本知识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容器的概念及使用方法</w:t>
            </w:r>
          </w:p>
          <w:p w:rsidR="008070BB" w:rsidRPr="004E16A9" w:rsidRDefault="008B6A5A">
            <w:pPr>
              <w:pStyle w:val="TableBullet"/>
              <w:numPr>
                <w:ilvl w:val="255"/>
                <w:numId w:val="0"/>
              </w:numPr>
              <w:tabs>
                <w:tab w:val="clear" w:pos="720"/>
              </w:tabs>
              <w:spacing w:after="0"/>
              <w:textAlignment w:val="baseline"/>
              <w:rPr>
                <w:rStyle w:val="Editable"/>
                <w:rFonts w:eastAsia="仿宋"/>
                <w:color w:val="000000" w:themeColor="text1"/>
                <w:sz w:val="24"/>
                <w:szCs w:val="24"/>
              </w:rPr>
            </w:pPr>
            <w:r w:rsidRPr="004E16A9">
              <w:rPr>
                <w:rFonts w:ascii="Times New Roman" w:eastAsia="仿宋" w:hAnsi="Times New Roman"/>
                <w:color w:val="000000" w:themeColor="text1"/>
                <w:sz w:val="21"/>
                <w:szCs w:val="21"/>
                <w:lang w:val="en-US" w:eastAsia="zh-CN"/>
              </w:rPr>
              <w:t>—Modbus RTU/Modbus TCP</w:t>
            </w:r>
            <w:r w:rsidRPr="004E16A9">
              <w:rPr>
                <w:rFonts w:ascii="Times New Roman" w:eastAsia="仿宋" w:hAnsi="Times New Roman"/>
                <w:color w:val="000000" w:themeColor="text1"/>
                <w:sz w:val="21"/>
                <w:szCs w:val="21"/>
                <w:lang w:val="en-US" w:eastAsia="zh-CN"/>
              </w:rPr>
              <w:t>标准通信协议采集数据的展示方法</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工作能力</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选用网线并利用工具制作网线跳线</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正确选用路由器并能搭建和配置有线、无线网络环境</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正确添加、管理物联网设备并进行参数设定</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能够正确配置、使用串口调试工具软件</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能实现实时数据展示和场景联动</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具备识读软硬件说明书的能力</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判定运行错误的原因及需要采取的措施</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能根据物联网平台部署的要求选择服务器并配置</w:t>
            </w:r>
            <w:r w:rsidRPr="004E16A9">
              <w:rPr>
                <w:rFonts w:ascii="Times New Roman" w:eastAsia="仿宋" w:hAnsi="Times New Roman"/>
                <w:color w:val="000000" w:themeColor="text1"/>
                <w:sz w:val="21"/>
                <w:szCs w:val="21"/>
                <w:lang w:val="en-US" w:eastAsia="zh-CN"/>
              </w:rPr>
              <w:t xml:space="preserve"> </w:t>
            </w:r>
            <w:r w:rsidRPr="004E16A9">
              <w:rPr>
                <w:rFonts w:ascii="Times New Roman" w:eastAsia="仿宋" w:hAnsi="Times New Roman"/>
                <w:color w:val="000000" w:themeColor="text1"/>
                <w:sz w:val="21"/>
                <w:szCs w:val="21"/>
                <w:lang w:val="en-US" w:eastAsia="zh-CN"/>
              </w:rPr>
              <w:t>服务器软件环境</w:t>
            </w:r>
          </w:p>
          <w:p w:rsidR="008070BB" w:rsidRPr="004E16A9" w:rsidRDefault="008B6A5A">
            <w:pPr>
              <w:pStyle w:val="TableBullet"/>
              <w:numPr>
                <w:ilvl w:val="255"/>
                <w:numId w:val="0"/>
              </w:numPr>
              <w:spacing w:after="0"/>
              <w:textAlignment w:val="baseline"/>
              <w:rPr>
                <w:rFonts w:ascii="Times New Roman" w:eastAsia="仿宋" w:hAnsi="Times New Roman"/>
                <w:color w:val="000000" w:themeColor="text1"/>
                <w:lang w:val="en-US" w:eastAsia="zh-CN"/>
              </w:rPr>
            </w:pPr>
            <w:r w:rsidRPr="004E16A9">
              <w:rPr>
                <w:rFonts w:ascii="Times New Roman" w:eastAsia="仿宋" w:hAnsi="Times New Roman"/>
                <w:color w:val="000000" w:themeColor="text1"/>
                <w:sz w:val="21"/>
                <w:szCs w:val="21"/>
                <w:lang w:val="en-US" w:eastAsia="zh-CN"/>
              </w:rPr>
              <w:lastRenderedPageBreak/>
              <w:t>—</w:t>
            </w:r>
            <w:r w:rsidRPr="004E16A9">
              <w:rPr>
                <w:rFonts w:ascii="Times New Roman" w:eastAsia="仿宋" w:hAnsi="Times New Roman"/>
                <w:color w:val="000000" w:themeColor="text1"/>
                <w:sz w:val="21"/>
                <w:szCs w:val="21"/>
                <w:lang w:val="en-US" w:eastAsia="zh-CN"/>
              </w:rPr>
              <w:t>部署容器</w:t>
            </w:r>
          </w:p>
          <w:p w:rsidR="008070BB" w:rsidRPr="004E16A9" w:rsidRDefault="008B6A5A">
            <w:pPr>
              <w:pStyle w:val="TableBullet"/>
              <w:numPr>
                <w:ilvl w:val="255"/>
                <w:numId w:val="0"/>
              </w:numPr>
              <w:tabs>
                <w:tab w:val="clear" w:pos="720"/>
              </w:tabs>
              <w:spacing w:after="0"/>
              <w:textAlignment w:val="baseline"/>
              <w:rPr>
                <w:rStyle w:val="Editable"/>
                <w:rFonts w:eastAsia="仿宋"/>
                <w:color w:val="000000" w:themeColor="text1"/>
                <w:sz w:val="24"/>
                <w:szCs w:val="24"/>
                <w:lang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利用专业工具和检测仪器，检测、调试与更换有缺陷、工作不正常的终端和应用模块</w:t>
            </w:r>
          </w:p>
        </w:tc>
        <w:tc>
          <w:tcPr>
            <w:tcW w:w="2068" w:type="dxa"/>
            <w:vMerge/>
            <w:tcBorders>
              <w:top w:val="single" w:sz="4" w:space="0" w:color="auto"/>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349"/>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val="en-US" w:eastAsia="zh-CN"/>
              </w:rPr>
            </w:pPr>
            <w:r w:rsidRPr="004E16A9">
              <w:rPr>
                <w:rFonts w:ascii="Times New Roman" w:eastAsia="仿宋" w:hAnsi="Times New Roman"/>
                <w:b/>
                <w:color w:val="000000" w:themeColor="text1"/>
                <w:sz w:val="24"/>
              </w:rPr>
              <w:t>4</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val="en-US" w:eastAsia="zh-CN"/>
              </w:rPr>
            </w:pPr>
            <w:r w:rsidRPr="004E16A9">
              <w:rPr>
                <w:rFonts w:ascii="Times New Roman" w:eastAsia="仿宋" w:hAnsi="Times New Roman"/>
                <w:b/>
                <w:color w:val="000000" w:themeColor="text1"/>
                <w:sz w:val="24"/>
                <w:lang w:eastAsia="zh-CN"/>
              </w:rPr>
              <w:t>智能物联网系统搭建与使用</w:t>
            </w:r>
          </w:p>
        </w:tc>
        <w:tc>
          <w:tcPr>
            <w:tcW w:w="2068" w:type="dxa"/>
            <w:vMerge w:val="restart"/>
            <w:tcBorders>
              <w:top w:val="single" w:sz="4" w:space="0" w:color="auto"/>
              <w:left w:val="single" w:sz="4" w:space="0" w:color="auto"/>
              <w:right w:val="single" w:sz="4" w:space="0" w:color="auto"/>
            </w:tcBorders>
            <w:vAlign w:val="center"/>
          </w:tcPr>
          <w:p w:rsidR="008070BB" w:rsidRPr="004E16A9" w:rsidRDefault="008B6A5A">
            <w:pPr>
              <w:snapToGrid w:val="0"/>
              <w:jc w:val="center"/>
              <w:rPr>
                <w:rFonts w:ascii="Times New Roman" w:eastAsia="仿宋" w:hAnsi="Times New Roman"/>
                <w:bCs/>
                <w:color w:val="000000" w:themeColor="text1"/>
                <w:sz w:val="22"/>
                <w:szCs w:val="22"/>
              </w:rPr>
            </w:pPr>
            <w:r w:rsidRPr="004E16A9">
              <w:rPr>
                <w:rFonts w:ascii="Times New Roman" w:eastAsia="仿宋" w:hAnsi="Times New Roman"/>
                <w:bCs/>
                <w:color w:val="000000" w:themeColor="text1"/>
                <w:sz w:val="22"/>
                <w:szCs w:val="22"/>
              </w:rPr>
              <w:t>20</w:t>
            </w: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基本知识</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物联网平台私有云、公有云架构知识通信协议标准及工业设备的</w:t>
            </w:r>
            <w:r w:rsidRPr="004E16A9">
              <w:rPr>
                <w:rFonts w:ascii="Times New Roman" w:eastAsia="仿宋" w:hAnsi="Times New Roman"/>
                <w:color w:val="000000" w:themeColor="text1"/>
                <w:sz w:val="21"/>
                <w:szCs w:val="21"/>
                <w:lang w:val="en-US" w:eastAsia="zh-CN"/>
              </w:rPr>
              <w:t>IoT</w:t>
            </w:r>
            <w:r w:rsidRPr="004E16A9">
              <w:rPr>
                <w:rFonts w:ascii="Times New Roman" w:eastAsia="仿宋" w:hAnsi="Times New Roman"/>
                <w:color w:val="000000" w:themeColor="text1"/>
                <w:sz w:val="21"/>
                <w:szCs w:val="21"/>
                <w:lang w:val="en-US" w:eastAsia="zh-CN"/>
              </w:rPr>
              <w:t>协议硬件驱动配置</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常见数据处理方法及展示方法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常见的数据分析方法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数据库基本操作方法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摄像头焦距、光圈调整方法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摄像头、拾音器安装使用方法</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物联网对象的属性</w:t>
            </w:r>
          </w:p>
          <w:p w:rsidR="008070BB" w:rsidRPr="004E16A9" w:rsidRDefault="008B6A5A">
            <w:pPr>
              <w:pStyle w:val="TableBullet"/>
              <w:numPr>
                <w:ilvl w:val="255"/>
                <w:numId w:val="0"/>
              </w:numPr>
              <w:tabs>
                <w:tab w:val="clear" w:pos="720"/>
              </w:tabs>
              <w:spacing w:after="0"/>
              <w:textAlignment w:val="baseline"/>
              <w:rPr>
                <w:rStyle w:val="Editable"/>
                <w:rFonts w:eastAsia="仿宋"/>
                <w:color w:val="000000" w:themeColor="text1"/>
                <w:sz w:val="24"/>
                <w:szCs w:val="24"/>
                <w:lang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物联网应用模型的选择方法</w:t>
            </w:r>
          </w:p>
        </w:tc>
        <w:tc>
          <w:tcPr>
            <w:tcW w:w="2068" w:type="dxa"/>
            <w:vMerge/>
            <w:tcBorders>
              <w:left w:val="single" w:sz="4" w:space="0" w:color="auto"/>
              <w:right w:val="single" w:sz="4" w:space="0" w:color="auto"/>
            </w:tcBorders>
            <w:vAlign w:val="center"/>
          </w:tcPr>
          <w:p w:rsidR="008070BB" w:rsidRPr="004E16A9" w:rsidRDefault="008070BB">
            <w:pPr>
              <w:snapToGrid w:val="0"/>
              <w:jc w:val="center"/>
              <w:rPr>
                <w:rFonts w:ascii="Times New Roman" w:eastAsia="仿宋" w:hAnsi="Times New Roman"/>
                <w:bCs/>
                <w:color w:val="000000" w:themeColor="text1"/>
                <w:sz w:val="22"/>
                <w:szCs w:val="22"/>
                <w:lang w:val="en-GB"/>
              </w:rPr>
            </w:pP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工作能力</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通过转换设备采集变送器数据到物联网云</w:t>
            </w:r>
          </w:p>
          <w:p w:rsidR="008070BB" w:rsidRPr="004E16A9" w:rsidRDefault="008B6A5A">
            <w:pPr>
              <w:pStyle w:val="TableBullet"/>
              <w:numPr>
                <w:ilvl w:val="255"/>
                <w:numId w:val="0"/>
              </w:numPr>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处理和使用云平台数据</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具备排除软件系统出现的故障和问题能力</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熟悉物联网边缘设备联动规则</w:t>
            </w:r>
          </w:p>
          <w:p w:rsidR="008070BB" w:rsidRPr="004E16A9" w:rsidRDefault="008B6A5A">
            <w:pPr>
              <w:pStyle w:val="TableBullet"/>
              <w:numPr>
                <w:ilvl w:val="255"/>
                <w:numId w:val="0"/>
              </w:numPr>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调校智能视频和音频传感</w:t>
            </w:r>
          </w:p>
          <w:p w:rsidR="008070BB" w:rsidRPr="004E16A9" w:rsidRDefault="008B6A5A">
            <w:pPr>
              <w:pStyle w:val="TableBullet"/>
              <w:numPr>
                <w:ilvl w:val="255"/>
                <w:numId w:val="0"/>
              </w:numPr>
              <w:spacing w:after="0"/>
              <w:textAlignment w:val="baseline"/>
              <w:rPr>
                <w:rStyle w:val="Editable"/>
                <w:rFonts w:eastAsia="仿宋"/>
                <w:color w:val="000000" w:themeColor="text1"/>
                <w:sz w:val="24"/>
                <w:szCs w:val="24"/>
                <w:lang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部署智能物联网应用</w:t>
            </w:r>
          </w:p>
        </w:tc>
        <w:tc>
          <w:tcPr>
            <w:tcW w:w="2068" w:type="dxa"/>
            <w:vMerge/>
            <w:tcBorders>
              <w:left w:val="single" w:sz="4" w:space="0" w:color="auto"/>
              <w:bottom w:val="single" w:sz="4" w:space="0" w:color="auto"/>
              <w:right w:val="single" w:sz="4" w:space="0" w:color="auto"/>
            </w:tcBorders>
            <w:vAlign w:val="center"/>
          </w:tcPr>
          <w:p w:rsidR="008070BB" w:rsidRPr="004E16A9" w:rsidRDefault="008070BB">
            <w:pPr>
              <w:snapToGrid w:val="0"/>
              <w:jc w:val="center"/>
              <w:rPr>
                <w:rFonts w:ascii="Times New Roman" w:eastAsia="仿宋" w:hAnsi="Times New Roman"/>
                <w:bCs/>
                <w:color w:val="000000" w:themeColor="text1"/>
                <w:sz w:val="22"/>
                <w:szCs w:val="22"/>
                <w:lang w:val="en-GB"/>
              </w:rPr>
            </w:pPr>
          </w:p>
        </w:tc>
      </w:tr>
      <w:tr w:rsidR="004E16A9" w:rsidRPr="004E16A9">
        <w:trPr>
          <w:trHeight w:val="207"/>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val="en-US" w:eastAsia="zh-CN"/>
              </w:rPr>
            </w:pPr>
            <w:r w:rsidRPr="004E16A9">
              <w:rPr>
                <w:rFonts w:ascii="Times New Roman" w:eastAsia="仿宋" w:hAnsi="Times New Roman"/>
                <w:b/>
                <w:color w:val="000000" w:themeColor="text1"/>
                <w:sz w:val="24"/>
              </w:rPr>
              <w:t>5</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val="en-US" w:eastAsia="zh-CN"/>
              </w:rPr>
            </w:pPr>
            <w:r w:rsidRPr="004E16A9">
              <w:rPr>
                <w:rFonts w:ascii="Times New Roman" w:eastAsia="仿宋" w:hAnsi="Times New Roman"/>
                <w:b/>
                <w:color w:val="000000" w:themeColor="text1"/>
                <w:sz w:val="24"/>
              </w:rPr>
              <w:t>职业素养</w:t>
            </w:r>
          </w:p>
        </w:tc>
        <w:tc>
          <w:tcPr>
            <w:tcW w:w="2068" w:type="dxa"/>
            <w:vMerge w:val="restart"/>
            <w:tcBorders>
              <w:top w:val="single" w:sz="4" w:space="0" w:color="auto"/>
              <w:left w:val="single" w:sz="4" w:space="0" w:color="auto"/>
              <w:right w:val="single" w:sz="4" w:space="0" w:color="auto"/>
            </w:tcBorders>
            <w:vAlign w:val="center"/>
          </w:tcPr>
          <w:p w:rsidR="008070BB" w:rsidRPr="004E16A9" w:rsidRDefault="008B6A5A">
            <w:pPr>
              <w:snapToGrid w:val="0"/>
              <w:jc w:val="center"/>
              <w:rPr>
                <w:rFonts w:ascii="Times New Roman" w:eastAsia="仿宋" w:hAnsi="Times New Roman"/>
                <w:bCs/>
                <w:color w:val="000000" w:themeColor="text1"/>
                <w:sz w:val="22"/>
                <w:szCs w:val="22"/>
              </w:rPr>
            </w:pPr>
            <w:r w:rsidRPr="004E16A9">
              <w:rPr>
                <w:rFonts w:ascii="Times New Roman" w:eastAsia="仿宋" w:hAnsi="Times New Roman"/>
                <w:bCs/>
                <w:color w:val="000000" w:themeColor="text1"/>
                <w:sz w:val="22"/>
                <w:szCs w:val="22"/>
              </w:rPr>
              <w:t>5</w:t>
            </w: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基本知识</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健康和安全法规、义务、规章和文件</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基本急救知识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循环利用及安全处理废弃物的重要性</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工作规划、时间安排和重点工作安排的技能</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用电安全工作的原则</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必须穿戴个人防护设备（</w:t>
            </w:r>
            <w:r w:rsidRPr="004E16A9">
              <w:rPr>
                <w:rFonts w:ascii="Times New Roman" w:eastAsia="仿宋" w:hAnsi="Times New Roman"/>
                <w:color w:val="000000" w:themeColor="text1"/>
                <w:sz w:val="21"/>
                <w:szCs w:val="21"/>
                <w:lang w:val="en-US" w:eastAsia="zh-CN"/>
              </w:rPr>
              <w:t>PPE</w:t>
            </w:r>
            <w:r w:rsidRPr="004E16A9">
              <w:rPr>
                <w:rFonts w:ascii="Times New Roman" w:eastAsia="仿宋" w:hAnsi="Times New Roman"/>
                <w:color w:val="000000" w:themeColor="text1"/>
                <w:sz w:val="21"/>
                <w:szCs w:val="21"/>
                <w:lang w:val="en-US" w:eastAsia="zh-CN"/>
              </w:rPr>
              <w:t>）的情况</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保持工作区域整洁的重要性</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质量与成本管理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工作流程和衡量原则</w:t>
            </w:r>
          </w:p>
          <w:p w:rsidR="008070BB" w:rsidRPr="004E16A9" w:rsidRDefault="008B6A5A">
            <w:pPr>
              <w:pStyle w:val="TableBullet"/>
              <w:numPr>
                <w:ilvl w:val="255"/>
                <w:numId w:val="0"/>
              </w:numPr>
              <w:tabs>
                <w:tab w:val="clear" w:pos="720"/>
              </w:tabs>
              <w:spacing w:after="0"/>
              <w:textAlignment w:val="baseline"/>
              <w:rPr>
                <w:rStyle w:val="Editable"/>
                <w:rFonts w:eastAsia="仿宋"/>
                <w:color w:val="000000" w:themeColor="text1"/>
                <w:sz w:val="24"/>
                <w:szCs w:val="24"/>
                <w:lang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物联网新技术的影响</w:t>
            </w:r>
          </w:p>
        </w:tc>
        <w:tc>
          <w:tcPr>
            <w:tcW w:w="2068" w:type="dxa"/>
            <w:vMerge/>
            <w:tcBorders>
              <w:left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1251"/>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jc w:val="center"/>
              <w:textAlignment w:val="baseline"/>
              <w:rPr>
                <w:rFonts w:ascii="Times New Roman" w:eastAsia="仿宋" w:hAnsi="Times New Roman"/>
                <w:color w:val="000000" w:themeColor="text1"/>
                <w:sz w:val="24"/>
                <w:lang w:eastAsia="zh-CN"/>
              </w:rPr>
            </w:pPr>
            <w:r w:rsidRPr="004E16A9">
              <w:rPr>
                <w:rFonts w:ascii="Times New Roman" w:eastAsia="仿宋" w:hAnsi="Times New Roman"/>
                <w:color w:val="000000" w:themeColor="text1"/>
                <w:sz w:val="24"/>
                <w:lang w:eastAsia="zh-CN"/>
              </w:rPr>
              <w:t>工作能力</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遵循健康和安全标准</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正确选择和使用个人防护用品</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安全可靠地选择、使用、清洁、保养和保存工具及设备</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规划并定期整理工作区域</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根据工作任务的变化，重新调整工作的优先级</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定期检查项目进度，评估效果</w:t>
            </w:r>
          </w:p>
          <w:p w:rsidR="008070BB" w:rsidRPr="004E16A9" w:rsidRDefault="008B6A5A">
            <w:pPr>
              <w:pStyle w:val="TableBullet"/>
              <w:numPr>
                <w:ilvl w:val="255"/>
                <w:numId w:val="0"/>
              </w:numPr>
              <w:tabs>
                <w:tab w:val="clear" w:pos="720"/>
              </w:tabs>
              <w:spacing w:after="0"/>
              <w:textAlignment w:val="baseline"/>
              <w:rPr>
                <w:rFonts w:ascii="Times New Roman" w:eastAsia="仿宋" w:hAnsi="Times New Roman"/>
                <w:color w:val="000000" w:themeColor="text1"/>
                <w:sz w:val="21"/>
                <w:szCs w:val="21"/>
                <w:lang w:val="en-US"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减少浪费和管理成本</w:t>
            </w:r>
          </w:p>
          <w:p w:rsidR="008070BB" w:rsidRPr="004E16A9" w:rsidRDefault="008B6A5A">
            <w:pPr>
              <w:pStyle w:val="TableBullet"/>
              <w:numPr>
                <w:ilvl w:val="255"/>
                <w:numId w:val="0"/>
              </w:numPr>
              <w:tabs>
                <w:tab w:val="clear" w:pos="720"/>
              </w:tabs>
              <w:spacing w:after="0"/>
              <w:textAlignment w:val="baseline"/>
              <w:rPr>
                <w:rStyle w:val="Editable"/>
                <w:rFonts w:eastAsia="仿宋"/>
                <w:color w:val="000000" w:themeColor="text1"/>
                <w:sz w:val="24"/>
                <w:szCs w:val="24"/>
                <w:lang w:eastAsia="zh-CN"/>
              </w:rPr>
            </w:pPr>
            <w:r w:rsidRPr="004E16A9">
              <w:rPr>
                <w:rFonts w:ascii="Times New Roman" w:eastAsia="仿宋" w:hAnsi="Times New Roman"/>
                <w:color w:val="000000" w:themeColor="text1"/>
                <w:sz w:val="21"/>
                <w:szCs w:val="21"/>
                <w:lang w:val="en-US" w:eastAsia="zh-CN"/>
              </w:rPr>
              <w:t>—</w:t>
            </w:r>
            <w:r w:rsidRPr="004E16A9">
              <w:rPr>
                <w:rFonts w:ascii="Times New Roman" w:eastAsia="仿宋" w:hAnsi="Times New Roman"/>
                <w:color w:val="000000" w:themeColor="text1"/>
                <w:sz w:val="21"/>
                <w:szCs w:val="21"/>
                <w:lang w:val="en-US" w:eastAsia="zh-CN"/>
              </w:rPr>
              <w:t>保持工作效率和质量、规范管理</w:t>
            </w:r>
          </w:p>
        </w:tc>
        <w:tc>
          <w:tcPr>
            <w:tcW w:w="2068" w:type="dxa"/>
            <w:vMerge/>
            <w:tcBorders>
              <w:left w:val="single" w:sz="4" w:space="0" w:color="auto"/>
              <w:bottom w:val="single" w:sz="4" w:space="0" w:color="auto"/>
              <w:right w:val="single" w:sz="4" w:space="0" w:color="auto"/>
            </w:tcBorders>
            <w:vAlign w:val="center"/>
          </w:tcPr>
          <w:p w:rsidR="008070BB" w:rsidRPr="004E16A9" w:rsidRDefault="008070BB">
            <w:pPr>
              <w:snapToGrid w:val="0"/>
              <w:jc w:val="left"/>
              <w:rPr>
                <w:rFonts w:ascii="Times New Roman" w:eastAsia="仿宋" w:hAnsi="Times New Roman"/>
                <w:bCs/>
                <w:color w:val="000000" w:themeColor="text1"/>
                <w:sz w:val="22"/>
                <w:szCs w:val="22"/>
                <w:lang w:val="en-GB"/>
              </w:rPr>
            </w:pPr>
          </w:p>
        </w:tc>
      </w:tr>
      <w:tr w:rsidR="004E16A9" w:rsidRPr="004E16A9">
        <w:trPr>
          <w:trHeight w:val="879"/>
          <w:jc w:val="center"/>
        </w:trPr>
        <w:tc>
          <w:tcPr>
            <w:tcW w:w="158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
                <w:color w:val="000000" w:themeColor="text1"/>
                <w:sz w:val="24"/>
                <w:lang w:eastAsia="zh-CN"/>
              </w:rPr>
            </w:pPr>
            <w:r w:rsidRPr="004E16A9">
              <w:rPr>
                <w:rFonts w:ascii="Times New Roman" w:eastAsia="仿宋" w:hAnsi="Times New Roman"/>
                <w:b/>
                <w:color w:val="000000" w:themeColor="text1"/>
                <w:sz w:val="24"/>
                <w:lang w:eastAsia="zh-CN"/>
              </w:rPr>
              <w:t>合计</w:t>
            </w:r>
          </w:p>
        </w:tc>
        <w:tc>
          <w:tcPr>
            <w:tcW w:w="4982" w:type="dxa"/>
            <w:tcBorders>
              <w:top w:val="single" w:sz="4" w:space="0" w:color="auto"/>
              <w:left w:val="single" w:sz="4" w:space="0" w:color="auto"/>
              <w:bottom w:val="single" w:sz="4" w:space="0" w:color="auto"/>
              <w:right w:val="single" w:sz="4" w:space="0" w:color="auto"/>
            </w:tcBorders>
            <w:vAlign w:val="center"/>
          </w:tcPr>
          <w:p w:rsidR="008070BB" w:rsidRPr="004E16A9" w:rsidRDefault="008070BB">
            <w:pPr>
              <w:pStyle w:val="TableBullet"/>
              <w:numPr>
                <w:ilvl w:val="0"/>
                <w:numId w:val="0"/>
              </w:numPr>
              <w:snapToGrid w:val="0"/>
              <w:spacing w:after="0"/>
              <w:ind w:left="284"/>
              <w:rPr>
                <w:rFonts w:ascii="Times New Roman" w:eastAsia="仿宋" w:hAnsi="Times New Roman"/>
                <w:b/>
                <w:color w:val="000000" w:themeColor="text1"/>
                <w:sz w:val="24"/>
                <w:szCs w:val="24"/>
                <w:lang w:val="en-US" w:eastAsia="zh-CN"/>
              </w:rPr>
            </w:pPr>
          </w:p>
        </w:tc>
        <w:tc>
          <w:tcPr>
            <w:tcW w:w="206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pStyle w:val="Editabletabletext"/>
              <w:snapToGrid w:val="0"/>
              <w:jc w:val="center"/>
              <w:rPr>
                <w:rFonts w:ascii="Times New Roman" w:eastAsia="仿宋" w:hAnsi="Times New Roman"/>
                <w:bCs/>
                <w:color w:val="000000" w:themeColor="text1"/>
                <w:sz w:val="22"/>
                <w:szCs w:val="22"/>
                <w:lang w:eastAsia="zh-CN"/>
              </w:rPr>
            </w:pPr>
            <w:r w:rsidRPr="004E16A9">
              <w:rPr>
                <w:rFonts w:ascii="Times New Roman" w:eastAsia="仿宋" w:hAnsi="Times New Roman"/>
                <w:bCs/>
                <w:color w:val="000000" w:themeColor="text1"/>
                <w:sz w:val="22"/>
                <w:szCs w:val="22"/>
                <w:lang w:eastAsia="zh-CN"/>
              </w:rPr>
              <w:t>100</w:t>
            </w:r>
          </w:p>
        </w:tc>
      </w:tr>
    </w:tbl>
    <w:p w:rsidR="00F42785" w:rsidRPr="004E16A9" w:rsidRDefault="00F42785">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hint="eastAsia"/>
          <w:b/>
          <w:bCs/>
          <w:color w:val="000000" w:themeColor="text1"/>
          <w:sz w:val="32"/>
          <w:szCs w:val="32"/>
        </w:rPr>
        <w:lastRenderedPageBreak/>
        <w:t>（三）竞赛方式</w:t>
      </w:r>
    </w:p>
    <w:p w:rsidR="00F42785" w:rsidRPr="004E16A9" w:rsidRDefault="00F42785" w:rsidP="00F42785">
      <w:pPr>
        <w:spacing w:line="560" w:lineRule="exact"/>
        <w:ind w:firstLineChars="200" w:firstLine="600"/>
        <w:rPr>
          <w:rFonts w:ascii="Times New Roman" w:eastAsia="仿宋" w:hAnsi="Times New Roman"/>
          <w:color w:val="000000" w:themeColor="text1"/>
          <w:sz w:val="30"/>
          <w:szCs w:val="30"/>
        </w:rPr>
      </w:pPr>
      <w:r w:rsidRPr="004E16A9">
        <w:rPr>
          <w:rFonts w:ascii="Times New Roman" w:eastAsia="仿宋" w:hAnsi="Times New Roman" w:hint="eastAsia"/>
          <w:color w:val="000000" w:themeColor="text1"/>
          <w:sz w:val="30"/>
          <w:szCs w:val="30"/>
        </w:rPr>
        <w:t>竞赛采取单人赛形式，参赛选手根据任务要求，在规定时间内实现比赛任务</w:t>
      </w:r>
      <w:r w:rsidRPr="004E16A9">
        <w:rPr>
          <w:rFonts w:ascii="Times New Roman" w:eastAsia="仿宋" w:hAnsi="Times New Roman" w:hint="eastAsia"/>
          <w:color w:val="000000" w:themeColor="text1"/>
          <w:sz w:val="30"/>
          <w:szCs w:val="30"/>
        </w:rPr>
        <w:t>,</w:t>
      </w:r>
      <w:r w:rsidRPr="004E16A9">
        <w:rPr>
          <w:rFonts w:ascii="Times New Roman" w:eastAsia="仿宋" w:hAnsi="Times New Roman" w:hint="eastAsia"/>
          <w:color w:val="000000" w:themeColor="text1"/>
          <w:sz w:val="30"/>
          <w:szCs w:val="30"/>
        </w:rPr>
        <w:t>竞赛工位的计算机已部署好运行环境。技能操作赛题以任务书的形式发放，竞赛使用的软件或参考资料在赛前拷贝至参赛选手的计算机，参赛选手根据任务书的要求完成竞赛任务。</w:t>
      </w:r>
    </w:p>
    <w:p w:rsidR="008070BB" w:rsidRPr="004E16A9" w:rsidRDefault="008B6A5A">
      <w:pPr>
        <w:spacing w:line="560" w:lineRule="exact"/>
        <w:ind w:firstLineChars="200" w:firstLine="643"/>
        <w:rPr>
          <w:rFonts w:ascii="Times New Roman" w:eastAsia="仿宋" w:hAnsi="Times New Roman"/>
          <w:b/>
          <w:color w:val="000000" w:themeColor="text1"/>
          <w:sz w:val="32"/>
          <w:szCs w:val="32"/>
        </w:rPr>
      </w:pPr>
      <w:r w:rsidRPr="004E16A9">
        <w:rPr>
          <w:rFonts w:ascii="Times New Roman" w:eastAsia="仿宋" w:hAnsi="Times New Roman"/>
          <w:b/>
          <w:color w:val="000000" w:themeColor="text1"/>
          <w:sz w:val="32"/>
          <w:szCs w:val="32"/>
        </w:rPr>
        <w:t>二、试题与评判标准</w:t>
      </w:r>
    </w:p>
    <w:p w:rsidR="008070BB" w:rsidRPr="004E16A9" w:rsidRDefault="008B6A5A">
      <w:pPr>
        <w:spacing w:line="560" w:lineRule="exact"/>
        <w:ind w:firstLineChars="200" w:firstLine="643"/>
        <w:rPr>
          <w:rFonts w:ascii="Times New Roman" w:eastAsia="仿宋" w:hAnsi="Times New Roman"/>
          <w:b/>
          <w:color w:val="000000" w:themeColor="text1"/>
          <w:sz w:val="32"/>
          <w:szCs w:val="32"/>
        </w:rPr>
      </w:pPr>
      <w:r w:rsidRPr="004E16A9">
        <w:rPr>
          <w:rFonts w:ascii="Times New Roman" w:eastAsia="仿宋" w:hAnsi="Times New Roman"/>
          <w:b/>
          <w:color w:val="000000" w:themeColor="text1"/>
          <w:sz w:val="32"/>
          <w:szCs w:val="32"/>
        </w:rPr>
        <w:t>（一）试题</w:t>
      </w:r>
    </w:p>
    <w:p w:rsidR="008070BB" w:rsidRPr="004E16A9" w:rsidRDefault="008B6A5A">
      <w:pPr>
        <w:spacing w:line="560" w:lineRule="exact"/>
        <w:ind w:firstLineChars="200" w:firstLine="60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0"/>
          <w:szCs w:val="30"/>
        </w:rPr>
        <w:t>本次大赛以物联网安装调试员（国家职业资格三级）的要求为基础，适当增加部分技师（国家职业资格二级）内容，</w:t>
      </w:r>
      <w:r w:rsidRPr="004E16A9">
        <w:rPr>
          <w:rFonts w:ascii="Times New Roman" w:eastAsia="仿宋" w:hAnsi="Times New Roman"/>
          <w:color w:val="000000" w:themeColor="text1"/>
          <w:sz w:val="32"/>
          <w:szCs w:val="32"/>
        </w:rPr>
        <w:t>由大赛组委会成立技术专家组统一命制，以理论考试和实际操作的形式进行，满分各为</w:t>
      </w:r>
      <w:r w:rsidRPr="004E16A9">
        <w:rPr>
          <w:rFonts w:ascii="Times New Roman" w:eastAsia="仿宋" w:hAnsi="Times New Roman"/>
          <w:color w:val="000000" w:themeColor="text1"/>
          <w:sz w:val="32"/>
          <w:szCs w:val="32"/>
        </w:rPr>
        <w:t>100</w:t>
      </w:r>
      <w:r w:rsidRPr="004E16A9">
        <w:rPr>
          <w:rFonts w:ascii="Times New Roman" w:eastAsia="仿宋" w:hAnsi="Times New Roman"/>
          <w:color w:val="000000" w:themeColor="text1"/>
          <w:sz w:val="32"/>
          <w:szCs w:val="32"/>
        </w:rPr>
        <w:t>分。其中，理论知识部分采用闭卷笔试方式进行，操作技能部分采用现场操作方式进行。</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（二）比赛时间及试题具体内容</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比赛时间安排</w:t>
      </w:r>
      <w:r w:rsidRPr="004E16A9">
        <w:rPr>
          <w:rFonts w:ascii="Times New Roman" w:eastAsia="仿宋" w:hAnsi="Times New Roman" w:hint="eastAsia"/>
          <w:color w:val="000000" w:themeColor="text1"/>
          <w:sz w:val="32"/>
          <w:szCs w:val="32"/>
        </w:rPr>
        <w:t>（理论竞赛时间会根据报名人数做调整）</w:t>
      </w:r>
      <w:r w:rsidRPr="004E16A9">
        <w:rPr>
          <w:rFonts w:ascii="Times New Roman" w:eastAsia="仿宋" w:hAnsi="Times New Roman"/>
          <w:color w:val="000000" w:themeColor="text1"/>
          <w:sz w:val="32"/>
          <w:szCs w:val="32"/>
        </w:rPr>
        <w:t>：</w:t>
      </w:r>
    </w:p>
    <w:p w:rsidR="008070BB" w:rsidRPr="004E16A9" w:rsidRDefault="008B6A5A">
      <w:pPr>
        <w:pStyle w:val="a0"/>
        <w:ind w:firstLine="640"/>
        <w:rPr>
          <w:rFonts w:ascii="Times New Roman" w:eastAsia="仿宋" w:hAnsi="Times New Roman"/>
          <w:color w:val="000000" w:themeColor="text1"/>
          <w:szCs w:val="32"/>
        </w:rPr>
      </w:pPr>
      <w:r w:rsidRPr="004E16A9">
        <w:rPr>
          <w:rFonts w:ascii="Times New Roman" w:eastAsia="仿宋" w:hAnsi="Times New Roman"/>
          <w:color w:val="000000" w:themeColor="text1"/>
          <w:szCs w:val="32"/>
        </w:rPr>
        <w:t>理论</w:t>
      </w:r>
      <w:r w:rsidRPr="004E16A9">
        <w:rPr>
          <w:rFonts w:ascii="Times New Roman" w:eastAsia="仿宋" w:hAnsi="Times New Roman" w:hint="eastAsia"/>
          <w:color w:val="000000" w:themeColor="text1"/>
          <w:szCs w:val="32"/>
        </w:rPr>
        <w:t>竞赛</w:t>
      </w:r>
      <w:r w:rsidRPr="004E16A9">
        <w:rPr>
          <w:rFonts w:ascii="Times New Roman" w:eastAsia="仿宋" w:hAnsi="Times New Roman"/>
          <w:color w:val="000000" w:themeColor="text1"/>
          <w:szCs w:val="32"/>
        </w:rPr>
        <w:t>：</w:t>
      </w:r>
      <w:r w:rsidRPr="004E16A9">
        <w:rPr>
          <w:rFonts w:ascii="Times New Roman" w:eastAsia="仿宋" w:hAnsi="Times New Roman"/>
          <w:color w:val="000000" w:themeColor="text1"/>
          <w:szCs w:val="32"/>
        </w:rPr>
        <w:t>2023</w:t>
      </w:r>
      <w:r w:rsidRPr="004E16A9">
        <w:rPr>
          <w:rFonts w:ascii="Times New Roman" w:eastAsia="仿宋" w:hAnsi="Times New Roman"/>
          <w:color w:val="000000" w:themeColor="text1"/>
          <w:szCs w:val="32"/>
        </w:rPr>
        <w:t>年</w:t>
      </w:r>
      <w:r w:rsidRPr="004E16A9">
        <w:rPr>
          <w:rFonts w:ascii="Times New Roman" w:eastAsia="仿宋" w:hAnsi="Times New Roman"/>
          <w:color w:val="000000" w:themeColor="text1"/>
          <w:szCs w:val="32"/>
        </w:rPr>
        <w:t>6</w:t>
      </w:r>
      <w:r w:rsidRPr="004E16A9">
        <w:rPr>
          <w:rFonts w:ascii="Times New Roman" w:eastAsia="仿宋" w:hAnsi="Times New Roman"/>
          <w:color w:val="000000" w:themeColor="text1"/>
          <w:szCs w:val="32"/>
        </w:rPr>
        <w:t>月</w:t>
      </w:r>
      <w:r w:rsidR="002200F3" w:rsidRPr="004E16A9">
        <w:rPr>
          <w:rFonts w:ascii="Times New Roman" w:eastAsia="仿宋" w:hAnsi="Times New Roman"/>
          <w:color w:val="000000" w:themeColor="text1"/>
          <w:szCs w:val="32"/>
        </w:rPr>
        <w:t>8</w:t>
      </w:r>
      <w:r w:rsidRPr="004E16A9">
        <w:rPr>
          <w:rFonts w:ascii="Times New Roman" w:eastAsia="仿宋" w:hAnsi="Times New Roman"/>
          <w:color w:val="000000" w:themeColor="text1"/>
          <w:szCs w:val="32"/>
        </w:rPr>
        <w:t>日</w:t>
      </w:r>
      <w:r w:rsidRPr="004E16A9">
        <w:rPr>
          <w:rFonts w:ascii="Times New Roman" w:eastAsia="仿宋" w:hAnsi="Times New Roman"/>
          <w:color w:val="000000" w:themeColor="text1"/>
          <w:szCs w:val="32"/>
        </w:rPr>
        <w:t xml:space="preserve"> </w:t>
      </w:r>
      <w:r w:rsidRPr="004E16A9">
        <w:rPr>
          <w:rFonts w:ascii="Times New Roman" w:eastAsia="仿宋" w:hAnsi="Times New Roman"/>
          <w:color w:val="000000" w:themeColor="text1"/>
          <w:szCs w:val="32"/>
        </w:rPr>
        <w:t>时长</w:t>
      </w:r>
      <w:r w:rsidRPr="004E16A9">
        <w:rPr>
          <w:rFonts w:ascii="Times New Roman" w:eastAsia="仿宋" w:hAnsi="Times New Roman"/>
          <w:color w:val="000000" w:themeColor="text1"/>
          <w:szCs w:val="32"/>
        </w:rPr>
        <w:t>1</w:t>
      </w:r>
      <w:r w:rsidRPr="004E16A9">
        <w:rPr>
          <w:rFonts w:ascii="Times New Roman" w:eastAsia="仿宋" w:hAnsi="Times New Roman"/>
          <w:color w:val="000000" w:themeColor="text1"/>
          <w:szCs w:val="32"/>
        </w:rPr>
        <w:t>小时</w:t>
      </w:r>
    </w:p>
    <w:p w:rsidR="008070BB" w:rsidRPr="004E16A9" w:rsidRDefault="008B6A5A">
      <w:pPr>
        <w:pStyle w:val="a0"/>
        <w:ind w:firstLine="640"/>
        <w:rPr>
          <w:rFonts w:ascii="Times New Roman" w:eastAsia="仿宋" w:hAnsi="Times New Roman"/>
          <w:color w:val="000000" w:themeColor="text1"/>
          <w:szCs w:val="32"/>
        </w:rPr>
      </w:pPr>
      <w:r w:rsidRPr="004E16A9">
        <w:rPr>
          <w:rFonts w:ascii="Times New Roman" w:eastAsia="仿宋" w:hAnsi="Times New Roman"/>
          <w:color w:val="000000" w:themeColor="text1"/>
          <w:szCs w:val="32"/>
        </w:rPr>
        <w:t>技能操作：</w:t>
      </w:r>
      <w:r w:rsidRPr="004E16A9">
        <w:rPr>
          <w:rFonts w:ascii="Times New Roman" w:eastAsia="仿宋" w:hAnsi="Times New Roman"/>
          <w:color w:val="000000" w:themeColor="text1"/>
          <w:szCs w:val="32"/>
        </w:rPr>
        <w:t>2023</w:t>
      </w:r>
      <w:r w:rsidRPr="004E16A9">
        <w:rPr>
          <w:rFonts w:ascii="Times New Roman" w:eastAsia="仿宋" w:hAnsi="Times New Roman"/>
          <w:color w:val="000000" w:themeColor="text1"/>
          <w:szCs w:val="32"/>
        </w:rPr>
        <w:t>年</w:t>
      </w:r>
      <w:r w:rsidRPr="004E16A9">
        <w:rPr>
          <w:rFonts w:ascii="Times New Roman" w:eastAsia="仿宋" w:hAnsi="Times New Roman"/>
          <w:color w:val="000000" w:themeColor="text1"/>
          <w:szCs w:val="32"/>
        </w:rPr>
        <w:t>6</w:t>
      </w:r>
      <w:r w:rsidRPr="004E16A9">
        <w:rPr>
          <w:rFonts w:ascii="Times New Roman" w:eastAsia="仿宋" w:hAnsi="Times New Roman"/>
          <w:color w:val="000000" w:themeColor="text1"/>
          <w:szCs w:val="32"/>
        </w:rPr>
        <w:t>月</w:t>
      </w:r>
      <w:r w:rsidRPr="004E16A9">
        <w:rPr>
          <w:rFonts w:ascii="Times New Roman" w:eastAsia="仿宋" w:hAnsi="Times New Roman"/>
          <w:color w:val="000000" w:themeColor="text1"/>
          <w:szCs w:val="32"/>
        </w:rPr>
        <w:t>9</w:t>
      </w:r>
      <w:r w:rsidRPr="004E16A9">
        <w:rPr>
          <w:rFonts w:ascii="Times New Roman" w:eastAsia="仿宋" w:hAnsi="Times New Roman"/>
          <w:color w:val="000000" w:themeColor="text1"/>
          <w:szCs w:val="32"/>
        </w:rPr>
        <w:t>日</w:t>
      </w:r>
      <w:r w:rsidRPr="004E16A9">
        <w:rPr>
          <w:rFonts w:ascii="Times New Roman" w:eastAsia="仿宋" w:hAnsi="Times New Roman"/>
          <w:color w:val="000000" w:themeColor="text1"/>
          <w:szCs w:val="32"/>
        </w:rPr>
        <w:t xml:space="preserve"> </w:t>
      </w:r>
      <w:r w:rsidRPr="004E16A9">
        <w:rPr>
          <w:rFonts w:ascii="Times New Roman" w:eastAsia="仿宋" w:hAnsi="Times New Roman"/>
          <w:color w:val="000000" w:themeColor="text1"/>
          <w:szCs w:val="32"/>
        </w:rPr>
        <w:t>时长</w:t>
      </w:r>
      <w:r w:rsidRPr="004E16A9">
        <w:rPr>
          <w:rFonts w:ascii="Times New Roman" w:eastAsia="仿宋" w:hAnsi="Times New Roman"/>
          <w:color w:val="000000" w:themeColor="text1"/>
          <w:szCs w:val="32"/>
        </w:rPr>
        <w:t>4</w:t>
      </w:r>
      <w:r w:rsidRPr="004E16A9">
        <w:rPr>
          <w:rFonts w:ascii="Times New Roman" w:eastAsia="仿宋" w:hAnsi="Times New Roman"/>
          <w:color w:val="000000" w:themeColor="text1"/>
          <w:szCs w:val="32"/>
        </w:rPr>
        <w:t>小时</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试题：</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）理论题参考教材：</w:t>
      </w:r>
    </w:p>
    <w:tbl>
      <w:tblPr>
        <w:tblStyle w:val="af2"/>
        <w:tblW w:w="0" w:type="auto"/>
        <w:jc w:val="center"/>
        <w:tblLook w:val="04A0" w:firstRow="1" w:lastRow="0" w:firstColumn="1" w:lastColumn="0" w:noHBand="0" w:noVBand="1"/>
      </w:tblPr>
      <w:tblGrid>
        <w:gridCol w:w="1209"/>
        <w:gridCol w:w="2763"/>
        <w:gridCol w:w="2353"/>
        <w:gridCol w:w="2282"/>
      </w:tblGrid>
      <w:tr w:rsidR="004E16A9" w:rsidRPr="004E16A9">
        <w:trPr>
          <w:trHeight w:val="335"/>
          <w:jc w:val="center"/>
        </w:trPr>
        <w:tc>
          <w:tcPr>
            <w:tcW w:w="1209"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序号</w:t>
            </w:r>
          </w:p>
        </w:tc>
        <w:tc>
          <w:tcPr>
            <w:tcW w:w="276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书名</w:t>
            </w:r>
          </w:p>
        </w:tc>
        <w:tc>
          <w:tcPr>
            <w:tcW w:w="235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ISBN</w:t>
            </w:r>
          </w:p>
        </w:tc>
        <w:tc>
          <w:tcPr>
            <w:tcW w:w="2282"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出版社</w:t>
            </w:r>
          </w:p>
        </w:tc>
      </w:tr>
      <w:tr w:rsidR="004E16A9" w:rsidRPr="004E16A9">
        <w:trPr>
          <w:trHeight w:val="325"/>
          <w:jc w:val="center"/>
        </w:trPr>
        <w:tc>
          <w:tcPr>
            <w:tcW w:w="1209"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1</w:t>
            </w:r>
          </w:p>
        </w:tc>
        <w:tc>
          <w:tcPr>
            <w:tcW w:w="276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物联网工程实施与运维</w:t>
            </w:r>
          </w:p>
        </w:tc>
        <w:tc>
          <w:tcPr>
            <w:tcW w:w="235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978-7-111-67515-0</w:t>
            </w:r>
          </w:p>
        </w:tc>
        <w:tc>
          <w:tcPr>
            <w:tcW w:w="2282"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机械工业出版社</w:t>
            </w:r>
          </w:p>
        </w:tc>
      </w:tr>
      <w:tr w:rsidR="004E16A9" w:rsidRPr="004E16A9">
        <w:trPr>
          <w:trHeight w:val="335"/>
          <w:jc w:val="center"/>
        </w:trPr>
        <w:tc>
          <w:tcPr>
            <w:tcW w:w="1209"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2</w:t>
            </w:r>
          </w:p>
        </w:tc>
        <w:tc>
          <w:tcPr>
            <w:tcW w:w="276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物联网技术导论</w:t>
            </w:r>
          </w:p>
        </w:tc>
        <w:tc>
          <w:tcPr>
            <w:tcW w:w="2353"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978-7-302-51064-2</w:t>
            </w:r>
          </w:p>
        </w:tc>
        <w:tc>
          <w:tcPr>
            <w:tcW w:w="2282" w:type="dxa"/>
            <w:vAlign w:val="center"/>
          </w:tcPr>
          <w:p w:rsidR="008070BB" w:rsidRPr="004E16A9" w:rsidRDefault="008B6A5A">
            <w:pPr>
              <w:pStyle w:val="a0"/>
              <w:spacing w:line="240" w:lineRule="auto"/>
              <w:ind w:firstLineChars="0" w:firstLine="0"/>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清华大学出版社</w:t>
            </w:r>
          </w:p>
        </w:tc>
      </w:tr>
    </w:tbl>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）技能操作</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bookmarkStart w:id="1" w:name="_Toc89965091"/>
      <w:r w:rsidRPr="004E16A9">
        <w:rPr>
          <w:rFonts w:ascii="Times New Roman" w:eastAsia="仿宋" w:hAnsi="Times New Roman"/>
          <w:color w:val="000000" w:themeColor="text1"/>
          <w:sz w:val="32"/>
          <w:szCs w:val="32"/>
        </w:rPr>
        <w:t>模块</w:t>
      </w:r>
      <w:r w:rsidRPr="004E16A9">
        <w:rPr>
          <w:rFonts w:ascii="Times New Roman" w:eastAsia="仿宋" w:hAnsi="Times New Roman"/>
          <w:color w:val="000000" w:themeColor="text1"/>
          <w:sz w:val="32"/>
          <w:szCs w:val="32"/>
        </w:rPr>
        <w:t>A</w:t>
      </w:r>
      <w:r w:rsidRPr="004E16A9">
        <w:rPr>
          <w:rFonts w:ascii="Times New Roman" w:eastAsia="仿宋" w:hAnsi="Times New Roman"/>
          <w:color w:val="000000" w:themeColor="text1"/>
          <w:sz w:val="32"/>
          <w:szCs w:val="32"/>
        </w:rPr>
        <w:t>：物联网工程设计与实现</w:t>
      </w:r>
      <w:bookmarkEnd w:id="1"/>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）认真阅读模块项目要求、用户需求及相关资料，设计物联网项目建设方案；</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）使用绘图设计软件等工具，参照图例示意规范使用</w:t>
      </w:r>
      <w:r w:rsidRPr="004E16A9">
        <w:rPr>
          <w:rFonts w:ascii="Times New Roman" w:eastAsia="仿宋" w:hAnsi="Times New Roman"/>
          <w:color w:val="000000" w:themeColor="text1"/>
          <w:sz w:val="32"/>
          <w:szCs w:val="32"/>
        </w:rPr>
        <w:lastRenderedPageBreak/>
        <w:t>相关符号绘制项目原理框图、施工图、架构图等图纸；</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）按照系统架构图、施工图等图纸进行物联网设备硬件的部署和安装；</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）正确配置相关的物联网设备，实现用户项目总需求；</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rPr>
        <w:t>）按方便用户使用、维护、维修和技术升级的原则提供技术资料，包括软硬件清单、技术资料、软硬件接口等资料；</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）全部任务完成后接受裁判检查和评判。</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bookmarkStart w:id="2" w:name="_Toc89965092"/>
      <w:bookmarkStart w:id="3" w:name="_Toc81596855"/>
      <w:r w:rsidRPr="004E16A9">
        <w:rPr>
          <w:rFonts w:ascii="Times New Roman" w:eastAsia="仿宋" w:hAnsi="Times New Roman"/>
          <w:color w:val="000000" w:themeColor="text1"/>
          <w:sz w:val="32"/>
          <w:szCs w:val="32"/>
        </w:rPr>
        <w:t>模块</w:t>
      </w:r>
      <w:r w:rsidRPr="004E16A9">
        <w:rPr>
          <w:rFonts w:ascii="Times New Roman" w:eastAsia="仿宋" w:hAnsi="Times New Roman"/>
          <w:color w:val="000000" w:themeColor="text1"/>
          <w:sz w:val="32"/>
          <w:szCs w:val="32"/>
        </w:rPr>
        <w:t>B</w:t>
      </w:r>
      <w:r w:rsidRPr="004E16A9">
        <w:rPr>
          <w:rFonts w:ascii="Times New Roman" w:eastAsia="仿宋" w:hAnsi="Times New Roman"/>
          <w:color w:val="000000" w:themeColor="text1"/>
          <w:sz w:val="32"/>
          <w:szCs w:val="32"/>
        </w:rPr>
        <w:t>：物联网系统维护与优化</w:t>
      </w:r>
      <w:bookmarkEnd w:id="2"/>
      <w:bookmarkEnd w:id="3"/>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）认真阅读本模块项目要求、用户需求说明及相关参考资料和图纸；</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）对原系统故障的物联网软硬件设备及其布线进行功能、性能诊断，根据诊断结果排除故障；</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）根据用户系统升级需求并充分利用原系统的设备设施设计升级后系统的物联网项目建设方案；</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）根据物联网平台部署的要求选择服务器并配置服务器软件环境，部署容器；</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rPr>
        <w:t>）维护系统，性能优化，调整系统策略，设置计划任务；</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）软硬件故障诊断，更新参数；</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7</w:t>
      </w:r>
      <w:r w:rsidRPr="004E16A9">
        <w:rPr>
          <w:rFonts w:ascii="Times New Roman" w:eastAsia="仿宋" w:hAnsi="Times New Roman"/>
          <w:color w:val="000000" w:themeColor="text1"/>
          <w:sz w:val="32"/>
          <w:szCs w:val="32"/>
        </w:rPr>
        <w:t>）正确配置相关的物联网设备，实现用户项目升级需求；</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8</w:t>
      </w:r>
      <w:r w:rsidRPr="004E16A9">
        <w:rPr>
          <w:rFonts w:ascii="Times New Roman" w:eastAsia="仿宋" w:hAnsi="Times New Roman"/>
          <w:color w:val="000000" w:themeColor="text1"/>
          <w:sz w:val="32"/>
          <w:szCs w:val="32"/>
        </w:rPr>
        <w:t>）全部任务完成后接受裁判检查和评判。</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bookmarkStart w:id="4" w:name="_Toc81596856"/>
      <w:bookmarkStart w:id="5" w:name="_Toc89965093"/>
      <w:r w:rsidRPr="004E16A9">
        <w:rPr>
          <w:rFonts w:ascii="Times New Roman" w:eastAsia="仿宋" w:hAnsi="Times New Roman"/>
          <w:color w:val="000000" w:themeColor="text1"/>
          <w:sz w:val="32"/>
          <w:szCs w:val="32"/>
        </w:rPr>
        <w:t>模块</w:t>
      </w:r>
      <w:r w:rsidRPr="004E16A9">
        <w:rPr>
          <w:rFonts w:ascii="Times New Roman" w:eastAsia="仿宋" w:hAnsi="Times New Roman"/>
          <w:color w:val="000000" w:themeColor="text1"/>
          <w:sz w:val="32"/>
          <w:szCs w:val="32"/>
        </w:rPr>
        <w:t>C</w:t>
      </w:r>
      <w:r w:rsidRPr="004E16A9">
        <w:rPr>
          <w:rFonts w:ascii="Times New Roman" w:eastAsia="仿宋" w:hAnsi="Times New Roman"/>
          <w:color w:val="000000" w:themeColor="text1"/>
          <w:sz w:val="32"/>
          <w:szCs w:val="32"/>
        </w:rPr>
        <w:t>：</w:t>
      </w:r>
      <w:bookmarkEnd w:id="4"/>
      <w:bookmarkEnd w:id="5"/>
      <w:r w:rsidRPr="004E16A9">
        <w:rPr>
          <w:rFonts w:ascii="Times New Roman" w:eastAsia="仿宋" w:hAnsi="Times New Roman"/>
          <w:color w:val="000000" w:themeColor="text1"/>
          <w:sz w:val="32"/>
          <w:szCs w:val="32"/>
        </w:rPr>
        <w:t>智能物联网系统搭建与使用</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）认真阅读本模块项目要求、数据参考信息、用户需</w:t>
      </w:r>
      <w:r w:rsidRPr="004E16A9">
        <w:rPr>
          <w:rFonts w:ascii="Times New Roman" w:eastAsia="仿宋" w:hAnsi="Times New Roman"/>
          <w:color w:val="000000" w:themeColor="text1"/>
          <w:sz w:val="32"/>
          <w:szCs w:val="32"/>
        </w:rPr>
        <w:lastRenderedPageBreak/>
        <w:t>求说明及相关资料；</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）建立指定的物联网平台应用环境配置；</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）通过安装调试完成从物联网平台上获得题目要求的特定数据，并按指定模式在指定的终端显示设备上进行数据显示的过程；</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）对题目中所要求的结果显示进行功能及性能检查，校正修改，调试程序完成题目要求的应用开发；</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rPr>
        <w:t>）保持智能物联网设备的持续运行和运行结果显示；</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）全部任务完成后接受裁判检查和评判。</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bookmarkStart w:id="6" w:name="_Toc89965094"/>
      <w:bookmarkStart w:id="7" w:name="_Toc81596857"/>
      <w:r w:rsidRPr="004E16A9">
        <w:rPr>
          <w:rFonts w:ascii="Times New Roman" w:eastAsia="仿宋" w:hAnsi="Times New Roman"/>
          <w:color w:val="000000" w:themeColor="text1"/>
          <w:sz w:val="32"/>
          <w:szCs w:val="32"/>
        </w:rPr>
        <w:t>模块</w:t>
      </w:r>
      <w:r w:rsidRPr="004E16A9">
        <w:rPr>
          <w:rFonts w:ascii="Times New Roman" w:eastAsia="仿宋" w:hAnsi="Times New Roman"/>
          <w:color w:val="000000" w:themeColor="text1"/>
          <w:sz w:val="32"/>
          <w:szCs w:val="32"/>
        </w:rPr>
        <w:t>D</w:t>
      </w:r>
      <w:r w:rsidRPr="004E16A9">
        <w:rPr>
          <w:rFonts w:ascii="Times New Roman" w:eastAsia="仿宋" w:hAnsi="Times New Roman"/>
          <w:color w:val="000000" w:themeColor="text1"/>
          <w:sz w:val="32"/>
          <w:szCs w:val="32"/>
        </w:rPr>
        <w:t>：职业素养</w:t>
      </w:r>
      <w:bookmarkEnd w:id="6"/>
      <w:bookmarkEnd w:id="7"/>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）职业规范、工作计划、工作风貌等方面的行为规范；</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）工位卫生整理、设备摆放工整、工具还原规整；</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）布线规范、简洁、方便维护、符合行业标准；</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）设备安装布局均匀、美观、整齐；</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w:t>
      </w: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rPr>
        <w:t>）项目施工遵循安全标准。</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（三）评判标准</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分数权重：比赛总分值为</w:t>
      </w:r>
      <w:r w:rsidRPr="004E16A9">
        <w:rPr>
          <w:rFonts w:ascii="Times New Roman" w:eastAsia="仿宋" w:hAnsi="Times New Roman"/>
          <w:color w:val="000000" w:themeColor="text1"/>
          <w:sz w:val="32"/>
          <w:szCs w:val="32"/>
        </w:rPr>
        <w:t>100</w:t>
      </w:r>
      <w:r w:rsidRPr="004E16A9">
        <w:rPr>
          <w:rFonts w:ascii="Times New Roman" w:eastAsia="仿宋" w:hAnsi="Times New Roman"/>
          <w:color w:val="000000" w:themeColor="text1"/>
          <w:sz w:val="32"/>
          <w:szCs w:val="32"/>
        </w:rPr>
        <w:t>分，其中理论知识分数占</w:t>
      </w:r>
      <w:r w:rsidRPr="004E16A9">
        <w:rPr>
          <w:rFonts w:ascii="Times New Roman" w:eastAsia="仿宋" w:hAnsi="Times New Roman"/>
          <w:color w:val="000000" w:themeColor="text1"/>
          <w:sz w:val="32"/>
          <w:szCs w:val="32"/>
        </w:rPr>
        <w:t>20%</w:t>
      </w:r>
      <w:r w:rsidRPr="004E16A9">
        <w:rPr>
          <w:rFonts w:ascii="Times New Roman" w:eastAsia="仿宋" w:hAnsi="Times New Roman"/>
          <w:color w:val="000000" w:themeColor="text1"/>
          <w:sz w:val="32"/>
          <w:szCs w:val="32"/>
        </w:rPr>
        <w:t>、技能操作分数占</w:t>
      </w:r>
      <w:r w:rsidRPr="004E16A9">
        <w:rPr>
          <w:rFonts w:ascii="Times New Roman" w:eastAsia="仿宋" w:hAnsi="Times New Roman"/>
          <w:color w:val="000000" w:themeColor="text1"/>
          <w:sz w:val="32"/>
          <w:szCs w:val="32"/>
        </w:rPr>
        <w:t>80%</w:t>
      </w:r>
      <w:r w:rsidRPr="004E16A9">
        <w:rPr>
          <w:rFonts w:ascii="Times New Roman" w:eastAsia="仿宋" w:hAnsi="Times New Roman"/>
          <w:color w:val="000000" w:themeColor="text1"/>
          <w:sz w:val="32"/>
          <w:szCs w:val="32"/>
        </w:rPr>
        <w:t>。具体模块权重如下：</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理论考试（</w:t>
      </w:r>
      <w:r w:rsidRPr="004E16A9">
        <w:rPr>
          <w:rFonts w:ascii="Times New Roman" w:eastAsia="仿宋" w:hAnsi="Times New Roman" w:hint="eastAsia"/>
          <w:color w:val="000000" w:themeColor="text1"/>
          <w:sz w:val="32"/>
          <w:szCs w:val="32"/>
        </w:rPr>
        <w:t>10</w:t>
      </w:r>
      <w:r w:rsidRPr="004E16A9">
        <w:rPr>
          <w:rFonts w:ascii="Times New Roman" w:eastAsia="仿宋" w:hAnsi="Times New Roman"/>
          <w:color w:val="000000" w:themeColor="text1"/>
          <w:sz w:val="32"/>
          <w:szCs w:val="32"/>
        </w:rPr>
        <w:t>0%</w:t>
      </w:r>
      <w:r w:rsidRPr="004E16A9">
        <w:rPr>
          <w:rFonts w:ascii="Times New Roman" w:eastAsia="仿宋" w:hAnsi="Times New Roman"/>
          <w:color w:val="000000" w:themeColor="text1"/>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951"/>
        <w:gridCol w:w="3534"/>
        <w:gridCol w:w="2140"/>
      </w:tblGrid>
      <w:tr w:rsidR="004E16A9" w:rsidRPr="004E16A9">
        <w:tc>
          <w:tcPr>
            <w:tcW w:w="684"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日程</w:t>
            </w:r>
          </w:p>
        </w:tc>
        <w:tc>
          <w:tcPr>
            <w:tcW w:w="1104"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模块</w:t>
            </w:r>
          </w:p>
        </w:tc>
        <w:tc>
          <w:tcPr>
            <w:tcW w:w="2000"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考核内容</w:t>
            </w:r>
          </w:p>
        </w:tc>
        <w:tc>
          <w:tcPr>
            <w:tcW w:w="1211"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分值权重</w:t>
            </w:r>
          </w:p>
        </w:tc>
      </w:tr>
      <w:tr w:rsidR="004E16A9" w:rsidRPr="004E16A9">
        <w:tc>
          <w:tcPr>
            <w:tcW w:w="684" w:type="pct"/>
            <w:vMerge w:val="restar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C1</w:t>
            </w:r>
          </w:p>
        </w:tc>
        <w:tc>
          <w:tcPr>
            <w:tcW w:w="1104" w:type="pct"/>
            <w:vMerge w:val="restar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szCs w:val="21"/>
              </w:rPr>
              <w:t>物联网技术理论</w:t>
            </w: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szCs w:val="21"/>
              </w:rPr>
              <w:t>单选题</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75</w:t>
            </w:r>
            <w:r w:rsidRPr="004E16A9">
              <w:rPr>
                <w:rFonts w:ascii="Times New Roman" w:eastAsia="仿宋" w:hAnsi="Times New Roman"/>
                <w:color w:val="000000" w:themeColor="text1"/>
                <w:szCs w:val="21"/>
              </w:rPr>
              <w:t>%</w:t>
            </w:r>
          </w:p>
        </w:tc>
      </w:tr>
      <w:tr w:rsidR="004E16A9" w:rsidRPr="004E16A9">
        <w:tc>
          <w:tcPr>
            <w:tcW w:w="684" w:type="pct"/>
            <w:vMerge/>
            <w:shd w:val="clear" w:color="auto" w:fill="auto"/>
            <w:vAlign w:val="center"/>
          </w:tcPr>
          <w:p w:rsidR="008070BB" w:rsidRPr="004E16A9" w:rsidRDefault="008070BB">
            <w:pPr>
              <w:rPr>
                <w:rFonts w:ascii="Times New Roman" w:eastAsia="仿宋" w:hAnsi="Times New Roman"/>
                <w:color w:val="000000" w:themeColor="text1"/>
                <w:szCs w:val="21"/>
              </w:rPr>
            </w:pPr>
          </w:p>
        </w:tc>
        <w:tc>
          <w:tcPr>
            <w:tcW w:w="1104" w:type="pct"/>
            <w:vMerge/>
            <w:shd w:val="clear" w:color="auto" w:fill="auto"/>
            <w:vAlign w:val="center"/>
          </w:tcPr>
          <w:p w:rsidR="008070BB" w:rsidRPr="004E16A9" w:rsidRDefault="008070BB">
            <w:pPr>
              <w:rPr>
                <w:rFonts w:ascii="Times New Roman" w:eastAsia="仿宋" w:hAnsi="Times New Roman"/>
                <w:color w:val="000000" w:themeColor="text1"/>
                <w:kern w:val="0"/>
                <w:szCs w:val="21"/>
              </w:rPr>
            </w:pP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szCs w:val="21"/>
              </w:rPr>
              <w:t>判断题</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25</w:t>
            </w:r>
            <w:r w:rsidRPr="004E16A9">
              <w:rPr>
                <w:rFonts w:ascii="Times New Roman" w:eastAsia="仿宋" w:hAnsi="Times New Roman"/>
                <w:color w:val="000000" w:themeColor="text1"/>
                <w:szCs w:val="21"/>
              </w:rPr>
              <w:t>%</w:t>
            </w:r>
          </w:p>
        </w:tc>
      </w:tr>
      <w:tr w:rsidR="004E16A9" w:rsidRPr="004E16A9">
        <w:tc>
          <w:tcPr>
            <w:tcW w:w="3788" w:type="pct"/>
            <w:gridSpan w:val="3"/>
            <w:shd w:val="clear" w:color="auto" w:fill="auto"/>
          </w:tcPr>
          <w:p w:rsidR="008070BB" w:rsidRPr="004E16A9" w:rsidRDefault="008B6A5A">
            <w:pPr>
              <w:autoSpaceDE w:val="0"/>
              <w:autoSpaceDN w:val="0"/>
              <w:adjustRightInd w:val="0"/>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总计</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10</w:t>
            </w:r>
            <w:r w:rsidRPr="004E16A9">
              <w:rPr>
                <w:rFonts w:ascii="Times New Roman" w:eastAsia="仿宋" w:hAnsi="Times New Roman"/>
                <w:color w:val="000000" w:themeColor="text1"/>
                <w:szCs w:val="21"/>
              </w:rPr>
              <w:t>0%</w:t>
            </w:r>
          </w:p>
        </w:tc>
      </w:tr>
    </w:tbl>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技能操作（</w:t>
      </w:r>
      <w:r w:rsidRPr="004E16A9">
        <w:rPr>
          <w:rFonts w:ascii="Times New Roman" w:eastAsia="仿宋" w:hAnsi="Times New Roman" w:hint="eastAsia"/>
          <w:color w:val="000000" w:themeColor="text1"/>
          <w:sz w:val="32"/>
          <w:szCs w:val="32"/>
        </w:rPr>
        <w:t>10</w:t>
      </w:r>
      <w:r w:rsidRPr="004E16A9">
        <w:rPr>
          <w:rFonts w:ascii="Times New Roman" w:eastAsia="仿宋" w:hAnsi="Times New Roman"/>
          <w:color w:val="000000" w:themeColor="text1"/>
          <w:sz w:val="32"/>
          <w:szCs w:val="32"/>
        </w:rPr>
        <w:t>0%</w:t>
      </w:r>
      <w:r w:rsidRPr="004E16A9">
        <w:rPr>
          <w:rFonts w:ascii="Times New Roman" w:eastAsia="仿宋" w:hAnsi="Times New Roman"/>
          <w:color w:val="000000" w:themeColor="text1"/>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951"/>
        <w:gridCol w:w="3534"/>
        <w:gridCol w:w="2140"/>
      </w:tblGrid>
      <w:tr w:rsidR="004E16A9" w:rsidRPr="004E16A9">
        <w:tc>
          <w:tcPr>
            <w:tcW w:w="685"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日程</w:t>
            </w:r>
          </w:p>
        </w:tc>
        <w:tc>
          <w:tcPr>
            <w:tcW w:w="1104"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模块</w:t>
            </w:r>
          </w:p>
        </w:tc>
        <w:tc>
          <w:tcPr>
            <w:tcW w:w="2000"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考核内容</w:t>
            </w:r>
          </w:p>
        </w:tc>
        <w:tc>
          <w:tcPr>
            <w:tcW w:w="1211" w:type="pct"/>
            <w:shd w:val="clear" w:color="auto" w:fill="auto"/>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分值权重</w:t>
            </w:r>
          </w:p>
        </w:tc>
      </w:tr>
      <w:tr w:rsidR="004E16A9" w:rsidRPr="004E16A9">
        <w:trPr>
          <w:trHeight w:val="395"/>
        </w:trPr>
        <w:tc>
          <w:tcPr>
            <w:tcW w:w="685" w:type="pct"/>
            <w:vMerge w:val="restar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C2</w:t>
            </w:r>
          </w:p>
        </w:tc>
        <w:tc>
          <w:tcPr>
            <w:tcW w:w="1104" w:type="pct"/>
            <w:vMerge w:val="restart"/>
            <w:shd w:val="clear" w:color="auto" w:fill="auto"/>
            <w:vAlign w:val="center"/>
          </w:tcPr>
          <w:p w:rsidR="008070BB" w:rsidRPr="004E16A9" w:rsidRDefault="008B6A5A">
            <w:pPr>
              <w:autoSpaceDE w:val="0"/>
              <w:autoSpaceDN w:val="0"/>
              <w:adjustRightInd w:val="0"/>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物联网安装调试</w:t>
            </w: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物联网工程设计与实现</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45</w:t>
            </w:r>
            <w:r w:rsidRPr="004E16A9">
              <w:rPr>
                <w:rFonts w:ascii="Times New Roman" w:eastAsia="仿宋" w:hAnsi="Times New Roman"/>
                <w:color w:val="000000" w:themeColor="text1"/>
                <w:szCs w:val="21"/>
              </w:rPr>
              <w:t>%</w:t>
            </w:r>
          </w:p>
        </w:tc>
      </w:tr>
      <w:tr w:rsidR="004E16A9" w:rsidRPr="004E16A9">
        <w:trPr>
          <w:trHeight w:val="417"/>
        </w:trPr>
        <w:tc>
          <w:tcPr>
            <w:tcW w:w="685" w:type="pct"/>
            <w:vMerge/>
            <w:shd w:val="clear" w:color="auto" w:fill="auto"/>
            <w:vAlign w:val="center"/>
          </w:tcPr>
          <w:p w:rsidR="008070BB" w:rsidRPr="004E16A9" w:rsidRDefault="008070BB">
            <w:pPr>
              <w:rPr>
                <w:rFonts w:ascii="Times New Roman" w:eastAsia="仿宋" w:hAnsi="Times New Roman"/>
                <w:color w:val="000000" w:themeColor="text1"/>
                <w:szCs w:val="21"/>
              </w:rPr>
            </w:pPr>
          </w:p>
        </w:tc>
        <w:tc>
          <w:tcPr>
            <w:tcW w:w="1104" w:type="pct"/>
            <w:vMerge/>
            <w:shd w:val="clear" w:color="auto" w:fill="auto"/>
            <w:vAlign w:val="center"/>
          </w:tcPr>
          <w:p w:rsidR="008070BB" w:rsidRPr="004E16A9" w:rsidRDefault="008070BB">
            <w:pPr>
              <w:autoSpaceDE w:val="0"/>
              <w:autoSpaceDN w:val="0"/>
              <w:adjustRightInd w:val="0"/>
              <w:rPr>
                <w:rFonts w:ascii="Times New Roman" w:eastAsia="仿宋" w:hAnsi="Times New Roman"/>
                <w:color w:val="000000" w:themeColor="text1"/>
                <w:kern w:val="0"/>
                <w:szCs w:val="21"/>
              </w:rPr>
            </w:pP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物联网系统维护与优化</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2</w:t>
            </w:r>
            <w:r w:rsidRPr="004E16A9">
              <w:rPr>
                <w:rFonts w:ascii="Times New Roman" w:eastAsia="仿宋" w:hAnsi="Times New Roman" w:hint="eastAsia"/>
                <w:color w:val="000000" w:themeColor="text1"/>
                <w:szCs w:val="21"/>
              </w:rPr>
              <w:t>5</w:t>
            </w:r>
            <w:r w:rsidRPr="004E16A9">
              <w:rPr>
                <w:rFonts w:ascii="Times New Roman" w:eastAsia="仿宋" w:hAnsi="Times New Roman"/>
                <w:color w:val="000000" w:themeColor="text1"/>
                <w:szCs w:val="21"/>
              </w:rPr>
              <w:t>%</w:t>
            </w:r>
          </w:p>
        </w:tc>
      </w:tr>
      <w:tr w:rsidR="004E16A9" w:rsidRPr="004E16A9">
        <w:trPr>
          <w:trHeight w:val="417"/>
        </w:trPr>
        <w:tc>
          <w:tcPr>
            <w:tcW w:w="685" w:type="pct"/>
            <w:vMerge/>
            <w:shd w:val="clear" w:color="auto" w:fill="auto"/>
            <w:vAlign w:val="center"/>
          </w:tcPr>
          <w:p w:rsidR="008070BB" w:rsidRPr="004E16A9" w:rsidRDefault="008070BB">
            <w:pPr>
              <w:rPr>
                <w:rFonts w:ascii="Times New Roman" w:eastAsia="仿宋" w:hAnsi="Times New Roman"/>
                <w:color w:val="000000" w:themeColor="text1"/>
                <w:szCs w:val="21"/>
              </w:rPr>
            </w:pPr>
          </w:p>
        </w:tc>
        <w:tc>
          <w:tcPr>
            <w:tcW w:w="1104" w:type="pct"/>
            <w:vMerge/>
            <w:shd w:val="clear" w:color="auto" w:fill="auto"/>
            <w:vAlign w:val="center"/>
          </w:tcPr>
          <w:p w:rsidR="008070BB" w:rsidRPr="004E16A9" w:rsidRDefault="008070BB">
            <w:pPr>
              <w:autoSpaceDE w:val="0"/>
              <w:autoSpaceDN w:val="0"/>
              <w:adjustRightInd w:val="0"/>
              <w:rPr>
                <w:rFonts w:ascii="Times New Roman" w:eastAsia="仿宋" w:hAnsi="Times New Roman"/>
                <w:color w:val="000000" w:themeColor="text1"/>
                <w:kern w:val="0"/>
                <w:szCs w:val="21"/>
              </w:rPr>
            </w:pP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智能物联网系统建设与使用</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2</w:t>
            </w:r>
            <w:r w:rsidRPr="004E16A9">
              <w:rPr>
                <w:rFonts w:ascii="Times New Roman" w:eastAsia="仿宋" w:hAnsi="Times New Roman" w:hint="eastAsia"/>
                <w:color w:val="000000" w:themeColor="text1"/>
                <w:szCs w:val="21"/>
              </w:rPr>
              <w:t>5</w:t>
            </w:r>
            <w:r w:rsidRPr="004E16A9">
              <w:rPr>
                <w:rFonts w:ascii="Times New Roman" w:eastAsia="仿宋" w:hAnsi="Times New Roman"/>
                <w:color w:val="000000" w:themeColor="text1"/>
                <w:szCs w:val="21"/>
              </w:rPr>
              <w:t>%</w:t>
            </w:r>
          </w:p>
        </w:tc>
      </w:tr>
      <w:tr w:rsidR="004E16A9" w:rsidRPr="004E16A9">
        <w:trPr>
          <w:trHeight w:val="410"/>
        </w:trPr>
        <w:tc>
          <w:tcPr>
            <w:tcW w:w="685" w:type="pct"/>
            <w:vMerge/>
            <w:shd w:val="clear" w:color="auto" w:fill="auto"/>
            <w:vAlign w:val="center"/>
          </w:tcPr>
          <w:p w:rsidR="008070BB" w:rsidRPr="004E16A9" w:rsidRDefault="008070BB">
            <w:pPr>
              <w:rPr>
                <w:rFonts w:ascii="Times New Roman" w:eastAsia="仿宋" w:hAnsi="Times New Roman"/>
                <w:color w:val="000000" w:themeColor="text1"/>
                <w:szCs w:val="21"/>
              </w:rPr>
            </w:pPr>
          </w:p>
        </w:tc>
        <w:tc>
          <w:tcPr>
            <w:tcW w:w="1104" w:type="pct"/>
            <w:vMerge/>
            <w:shd w:val="clear" w:color="auto" w:fill="auto"/>
            <w:vAlign w:val="center"/>
          </w:tcPr>
          <w:p w:rsidR="008070BB" w:rsidRPr="004E16A9" w:rsidRDefault="008070BB">
            <w:pPr>
              <w:autoSpaceDE w:val="0"/>
              <w:autoSpaceDN w:val="0"/>
              <w:adjustRightInd w:val="0"/>
              <w:rPr>
                <w:rFonts w:ascii="Times New Roman" w:eastAsia="仿宋" w:hAnsi="Times New Roman"/>
                <w:color w:val="000000" w:themeColor="text1"/>
                <w:kern w:val="0"/>
                <w:szCs w:val="21"/>
              </w:rPr>
            </w:pPr>
          </w:p>
        </w:tc>
        <w:tc>
          <w:tcPr>
            <w:tcW w:w="2000" w:type="pct"/>
            <w:shd w:val="clear" w:color="auto" w:fill="auto"/>
            <w:vAlign w:val="center"/>
          </w:tcPr>
          <w:p w:rsidR="008070BB" w:rsidRPr="004E16A9" w:rsidRDefault="008B6A5A">
            <w:pPr>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职业素养</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5%</w:t>
            </w:r>
          </w:p>
        </w:tc>
      </w:tr>
      <w:tr w:rsidR="004E16A9" w:rsidRPr="004E16A9">
        <w:tc>
          <w:tcPr>
            <w:tcW w:w="3789" w:type="pct"/>
            <w:gridSpan w:val="3"/>
            <w:shd w:val="clear" w:color="auto" w:fill="auto"/>
          </w:tcPr>
          <w:p w:rsidR="008070BB" w:rsidRPr="004E16A9" w:rsidRDefault="008B6A5A">
            <w:pPr>
              <w:autoSpaceDE w:val="0"/>
              <w:autoSpaceDN w:val="0"/>
              <w:adjustRightInd w:val="0"/>
              <w:rPr>
                <w:rFonts w:ascii="Times New Roman" w:eastAsia="仿宋" w:hAnsi="Times New Roman"/>
                <w:color w:val="000000" w:themeColor="text1"/>
                <w:kern w:val="0"/>
                <w:szCs w:val="21"/>
              </w:rPr>
            </w:pPr>
            <w:r w:rsidRPr="004E16A9">
              <w:rPr>
                <w:rFonts w:ascii="Times New Roman" w:eastAsia="仿宋" w:hAnsi="Times New Roman"/>
                <w:color w:val="000000" w:themeColor="text1"/>
                <w:kern w:val="0"/>
                <w:szCs w:val="21"/>
              </w:rPr>
              <w:t>总计</w:t>
            </w:r>
          </w:p>
        </w:tc>
        <w:tc>
          <w:tcPr>
            <w:tcW w:w="1211" w:type="pct"/>
            <w:shd w:val="clear" w:color="auto" w:fill="auto"/>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10</w:t>
            </w:r>
            <w:r w:rsidRPr="004E16A9">
              <w:rPr>
                <w:rFonts w:ascii="Times New Roman" w:eastAsia="仿宋" w:hAnsi="Times New Roman"/>
                <w:color w:val="000000" w:themeColor="text1"/>
                <w:szCs w:val="21"/>
              </w:rPr>
              <w:t>0%</w:t>
            </w:r>
          </w:p>
        </w:tc>
      </w:tr>
    </w:tbl>
    <w:p w:rsidR="008070BB" w:rsidRPr="004E16A9" w:rsidRDefault="008B6A5A">
      <w:pPr>
        <w:pStyle w:val="a0"/>
        <w:ind w:firstLine="640"/>
        <w:rPr>
          <w:rFonts w:ascii="Times New Roman" w:eastAsia="仿宋" w:hAnsi="Times New Roman"/>
          <w:color w:val="000000" w:themeColor="text1"/>
          <w:szCs w:val="32"/>
        </w:rPr>
      </w:pPr>
      <w:r w:rsidRPr="004E16A9">
        <w:rPr>
          <w:rFonts w:ascii="Times New Roman" w:eastAsia="仿宋" w:hAnsi="Times New Roman"/>
          <w:color w:val="000000" w:themeColor="text1"/>
          <w:szCs w:val="32"/>
        </w:rPr>
        <w:t>2.</w:t>
      </w:r>
      <w:r w:rsidRPr="004E16A9">
        <w:rPr>
          <w:rFonts w:ascii="Times New Roman" w:eastAsia="仿宋" w:hAnsi="Times New Roman"/>
          <w:color w:val="000000" w:themeColor="text1"/>
          <w:szCs w:val="32"/>
        </w:rPr>
        <w:t>评判方法：大赛设裁判长</w:t>
      </w:r>
      <w:r w:rsidRPr="004E16A9">
        <w:rPr>
          <w:rFonts w:ascii="Times New Roman" w:eastAsia="仿宋" w:hAnsi="Times New Roman"/>
          <w:color w:val="000000" w:themeColor="text1"/>
          <w:szCs w:val="32"/>
        </w:rPr>
        <w:t>1</w:t>
      </w:r>
      <w:r w:rsidRPr="004E16A9">
        <w:rPr>
          <w:rFonts w:ascii="Times New Roman" w:eastAsia="仿宋" w:hAnsi="Times New Roman"/>
          <w:color w:val="000000" w:themeColor="text1"/>
          <w:szCs w:val="32"/>
        </w:rPr>
        <w:t>名，裁判</w:t>
      </w:r>
      <w:r w:rsidRPr="004E16A9">
        <w:rPr>
          <w:rFonts w:ascii="Times New Roman" w:eastAsia="仿宋" w:hAnsi="Times New Roman"/>
          <w:color w:val="000000" w:themeColor="text1"/>
          <w:szCs w:val="32"/>
        </w:rPr>
        <w:t>3</w:t>
      </w:r>
      <w:r w:rsidRPr="004E16A9">
        <w:rPr>
          <w:rFonts w:ascii="Times New Roman" w:eastAsia="仿宋" w:hAnsi="Times New Roman"/>
          <w:color w:val="000000" w:themeColor="text1"/>
          <w:szCs w:val="32"/>
        </w:rPr>
        <w:t>名，裁判长负责整体评审工作的监督、组织、指挥、协调及处理比赛中遇到的问题，确保大赛公正、公平。</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遇相同分值者：按参赛选手大赛技能操作分值高者为优；若技能操作分值仍相同时，由</w:t>
      </w: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位</w:t>
      </w:r>
      <w:r w:rsidRPr="004E16A9">
        <w:rPr>
          <w:rFonts w:ascii="Times New Roman" w:eastAsia="仿宋" w:hAnsi="Times New Roman" w:hint="eastAsia"/>
          <w:color w:val="000000" w:themeColor="text1"/>
          <w:sz w:val="32"/>
          <w:szCs w:val="32"/>
        </w:rPr>
        <w:t>裁判</w:t>
      </w:r>
      <w:r w:rsidRPr="004E16A9">
        <w:rPr>
          <w:rFonts w:ascii="Times New Roman" w:eastAsia="仿宋" w:hAnsi="Times New Roman"/>
          <w:color w:val="000000" w:themeColor="text1"/>
          <w:sz w:val="32"/>
          <w:szCs w:val="32"/>
        </w:rPr>
        <w:t>按参赛选手技能操作表现以无记名方式投票表决名次。如参赛人数超过</w:t>
      </w:r>
      <w:r w:rsidRPr="004E16A9">
        <w:rPr>
          <w:rFonts w:ascii="Times New Roman" w:eastAsia="仿宋" w:hAnsi="Times New Roman"/>
          <w:color w:val="000000" w:themeColor="text1"/>
          <w:sz w:val="32"/>
          <w:szCs w:val="32"/>
        </w:rPr>
        <w:t xml:space="preserve"> 35 </w:t>
      </w:r>
      <w:r w:rsidRPr="004E16A9">
        <w:rPr>
          <w:rFonts w:ascii="Times New Roman" w:eastAsia="仿宋" w:hAnsi="Times New Roman"/>
          <w:color w:val="000000" w:themeColor="text1"/>
          <w:sz w:val="32"/>
          <w:szCs w:val="32"/>
        </w:rPr>
        <w:t>人时按理论成绩取前</w:t>
      </w:r>
      <w:r w:rsidRPr="004E16A9">
        <w:rPr>
          <w:rFonts w:ascii="Times New Roman" w:eastAsia="仿宋" w:hAnsi="Times New Roman"/>
          <w:color w:val="000000" w:themeColor="text1"/>
          <w:sz w:val="32"/>
          <w:szCs w:val="32"/>
        </w:rPr>
        <w:t>35</w:t>
      </w:r>
      <w:r w:rsidRPr="004E16A9">
        <w:rPr>
          <w:rFonts w:ascii="Times New Roman" w:eastAsia="仿宋" w:hAnsi="Times New Roman"/>
          <w:color w:val="000000" w:themeColor="text1"/>
          <w:sz w:val="32"/>
          <w:szCs w:val="32"/>
        </w:rPr>
        <w:t>名进入技能操作比赛。</w:t>
      </w:r>
    </w:p>
    <w:p w:rsidR="008070BB" w:rsidRPr="004E16A9" w:rsidRDefault="008B6A5A">
      <w:pPr>
        <w:spacing w:line="560" w:lineRule="exact"/>
        <w:ind w:firstLineChars="200" w:firstLine="643"/>
        <w:rPr>
          <w:rFonts w:ascii="Times New Roman" w:eastAsia="仿宋" w:hAnsi="Times New Roman"/>
          <w:b/>
          <w:color w:val="000000" w:themeColor="text1"/>
          <w:sz w:val="32"/>
          <w:szCs w:val="32"/>
        </w:rPr>
      </w:pPr>
      <w:r w:rsidRPr="004E16A9">
        <w:rPr>
          <w:rFonts w:ascii="Times New Roman" w:eastAsia="仿宋" w:hAnsi="Times New Roman"/>
          <w:b/>
          <w:color w:val="000000" w:themeColor="text1"/>
          <w:sz w:val="32"/>
          <w:szCs w:val="32"/>
        </w:rPr>
        <w:t>三、竞赛细则</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bookmarkStart w:id="8" w:name="_Toc102142819"/>
      <w:r w:rsidRPr="004E16A9">
        <w:rPr>
          <w:rFonts w:ascii="Times New Roman" w:eastAsia="仿宋" w:hAnsi="Times New Roman"/>
          <w:b/>
          <w:bCs/>
          <w:color w:val="000000" w:themeColor="text1"/>
          <w:sz w:val="32"/>
          <w:szCs w:val="32"/>
        </w:rPr>
        <w:t>（一）时间安排</w:t>
      </w:r>
      <w:bookmarkStart w:id="9" w:name="_Toc101982384"/>
      <w:bookmarkStart w:id="10" w:name="_Toc101983925"/>
      <w:bookmarkStart w:id="11" w:name="_Toc101985546"/>
      <w:bookmarkStart w:id="12" w:name="_Toc101269303"/>
      <w:bookmarkStart w:id="13" w:name="_Toc102142821"/>
      <w:bookmarkStart w:id="14" w:name="_Toc100157184"/>
      <w:bookmarkStart w:id="15" w:name="_Toc101527628"/>
      <w:bookmarkStart w:id="16" w:name="_Toc101982385"/>
      <w:bookmarkStart w:id="17" w:name="_Toc102142822"/>
      <w:bookmarkStart w:id="18" w:name="_Toc101983010"/>
      <w:bookmarkStart w:id="19" w:name="_Toc102142820"/>
      <w:bookmarkStart w:id="20" w:name="_Toc100940052"/>
      <w:bookmarkStart w:id="21" w:name="_Toc101985548"/>
      <w:bookmarkStart w:id="22" w:name="_Toc101527573"/>
      <w:bookmarkStart w:id="23" w:name="_Toc101903235"/>
      <w:bookmarkStart w:id="24" w:name="_Toc101269302"/>
      <w:bookmarkStart w:id="25" w:name="_Toc101983927"/>
      <w:bookmarkStart w:id="26" w:name="_Toc101527574"/>
      <w:bookmarkStart w:id="27" w:name="_Toc101982383"/>
      <w:bookmarkStart w:id="28" w:name="_Toc101903234"/>
      <w:bookmarkStart w:id="29" w:name="_Toc101983011"/>
      <w:bookmarkStart w:id="30" w:name="_Toc100940051"/>
      <w:bookmarkStart w:id="31" w:name="_Toc101527630"/>
      <w:bookmarkStart w:id="32" w:name="_Toc101527629"/>
      <w:bookmarkStart w:id="33" w:name="_Toc101985547"/>
      <w:bookmarkStart w:id="34" w:name="_Toc101903236"/>
      <w:bookmarkStart w:id="35" w:name="_Toc101983926"/>
      <w:bookmarkStart w:id="36" w:name="_Toc100940053"/>
      <w:bookmarkStart w:id="37" w:name="_Toc101983009"/>
      <w:bookmarkStart w:id="38" w:name="_Toc101527572"/>
      <w:bookmarkStart w:id="39" w:name="_Toc101269304"/>
      <w:bookmarkStart w:id="40" w:name="_Toc86930175"/>
      <w:bookmarkStart w:id="41" w:name="_Toc8996509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bookmarkEnd w:id="40"/>
    <w:bookmarkEnd w:id="41"/>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竞赛时间：</w:t>
      </w:r>
      <w:r w:rsidRPr="004E16A9">
        <w:rPr>
          <w:rFonts w:ascii="Times New Roman" w:eastAsia="仿宋" w:hAnsi="Times New Roman"/>
          <w:color w:val="000000" w:themeColor="text1"/>
          <w:sz w:val="32"/>
          <w:szCs w:val="32"/>
        </w:rPr>
        <w:t>2023</w:t>
      </w:r>
      <w:r w:rsidRPr="004E16A9">
        <w:rPr>
          <w:rFonts w:ascii="Times New Roman" w:eastAsia="仿宋" w:hAnsi="Times New Roman"/>
          <w:color w:val="000000" w:themeColor="text1"/>
          <w:sz w:val="32"/>
          <w:szCs w:val="32"/>
        </w:rPr>
        <w:t>年</w:t>
      </w: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月</w:t>
      </w:r>
      <w:r w:rsidR="00974029" w:rsidRPr="004E16A9">
        <w:rPr>
          <w:rFonts w:ascii="Times New Roman" w:eastAsia="仿宋" w:hAnsi="Times New Roman"/>
          <w:color w:val="000000" w:themeColor="text1"/>
          <w:sz w:val="32"/>
          <w:szCs w:val="32"/>
        </w:rPr>
        <w:t>8</w:t>
      </w:r>
      <w:r w:rsidRPr="004E16A9">
        <w:rPr>
          <w:rFonts w:ascii="Times New Roman" w:eastAsia="仿宋" w:hAnsi="Times New Roman"/>
          <w:color w:val="000000" w:themeColor="text1"/>
          <w:sz w:val="32"/>
          <w:szCs w:val="32"/>
        </w:rPr>
        <w:t>日</w:t>
      </w:r>
      <w:r w:rsidRPr="004E16A9">
        <w:rPr>
          <w:rFonts w:ascii="Times New Roman" w:eastAsia="仿宋" w:hAnsi="Times New Roman"/>
          <w:color w:val="000000" w:themeColor="text1"/>
          <w:sz w:val="32"/>
          <w:szCs w:val="32"/>
        </w:rPr>
        <w:t>—2023</w:t>
      </w:r>
      <w:r w:rsidRPr="004E16A9">
        <w:rPr>
          <w:rFonts w:ascii="Times New Roman" w:eastAsia="仿宋" w:hAnsi="Times New Roman"/>
          <w:color w:val="000000" w:themeColor="text1"/>
          <w:sz w:val="32"/>
          <w:szCs w:val="32"/>
        </w:rPr>
        <w:t>年</w:t>
      </w: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月</w:t>
      </w:r>
      <w:r w:rsidRPr="004E16A9">
        <w:rPr>
          <w:rFonts w:ascii="Times New Roman" w:eastAsia="仿宋" w:hAnsi="Times New Roman"/>
          <w:color w:val="000000" w:themeColor="text1"/>
          <w:sz w:val="32"/>
          <w:szCs w:val="32"/>
        </w:rPr>
        <w:t>9</w:t>
      </w:r>
      <w:r w:rsidRPr="004E16A9">
        <w:rPr>
          <w:rFonts w:ascii="Times New Roman" w:eastAsia="仿宋" w:hAnsi="Times New Roman"/>
          <w:color w:val="000000" w:themeColor="text1"/>
          <w:sz w:val="32"/>
          <w:szCs w:val="32"/>
        </w:rPr>
        <w:t>日</w:t>
      </w:r>
      <w:r w:rsidRPr="004E16A9">
        <w:rPr>
          <w:rFonts w:ascii="Times New Roman" w:eastAsia="仿宋" w:hAnsi="Times New Roman" w:hint="eastAsia"/>
          <w:color w:val="000000" w:themeColor="text1"/>
          <w:sz w:val="32"/>
          <w:szCs w:val="32"/>
        </w:rPr>
        <w:t>，其中理论竞赛一天，技能竞赛一天。</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竞赛前将根据参赛队数、竞赛批次等做出详细日程表（具体日程表以后续安排的为准），赛程安排见下表。</w:t>
      </w:r>
    </w:p>
    <w:tbl>
      <w:tblPr>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881"/>
        <w:gridCol w:w="4268"/>
      </w:tblGrid>
      <w:tr w:rsidR="004E16A9" w:rsidRPr="004E16A9">
        <w:trPr>
          <w:trHeight w:val="340"/>
          <w:jc w:val="center"/>
        </w:trPr>
        <w:tc>
          <w:tcPr>
            <w:tcW w:w="1313" w:type="dxa"/>
            <w:tcBorders>
              <w:top w:val="single" w:sz="4" w:space="0" w:color="auto"/>
              <w:left w:val="single" w:sz="4" w:space="0" w:color="auto"/>
              <w:bottom w:val="single" w:sz="4" w:space="0" w:color="auto"/>
              <w:right w:val="single" w:sz="4" w:space="0" w:color="auto"/>
            </w:tcBorders>
            <w:shd w:val="clear" w:color="auto" w:fill="A6A6A6"/>
            <w:vAlign w:val="center"/>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日期</w:t>
            </w:r>
          </w:p>
        </w:tc>
        <w:tc>
          <w:tcPr>
            <w:tcW w:w="1881" w:type="dxa"/>
            <w:tcBorders>
              <w:top w:val="single" w:sz="4" w:space="0" w:color="auto"/>
              <w:left w:val="single" w:sz="4" w:space="0" w:color="auto"/>
              <w:bottom w:val="single" w:sz="4" w:space="0" w:color="auto"/>
              <w:right w:val="single" w:sz="4" w:space="0" w:color="auto"/>
            </w:tcBorders>
            <w:shd w:val="clear" w:color="auto" w:fill="A6A6A6"/>
            <w:vAlign w:val="center"/>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时间</w:t>
            </w:r>
          </w:p>
        </w:tc>
        <w:tc>
          <w:tcPr>
            <w:tcW w:w="4268" w:type="dxa"/>
            <w:tcBorders>
              <w:top w:val="single" w:sz="4" w:space="0" w:color="auto"/>
              <w:left w:val="single" w:sz="4" w:space="0" w:color="auto"/>
              <w:bottom w:val="single" w:sz="4" w:space="0" w:color="auto"/>
              <w:right w:val="single" w:sz="4" w:space="0" w:color="auto"/>
            </w:tcBorders>
            <w:shd w:val="clear" w:color="auto" w:fill="A6A6A6"/>
            <w:vAlign w:val="center"/>
          </w:tcPr>
          <w:p w:rsidR="008070BB" w:rsidRPr="004E16A9" w:rsidRDefault="008B6A5A">
            <w:pPr>
              <w:rPr>
                <w:rFonts w:ascii="Times New Roman" w:eastAsia="仿宋" w:hAnsi="Times New Roman"/>
                <w:b/>
                <w:color w:val="000000" w:themeColor="text1"/>
                <w:szCs w:val="21"/>
              </w:rPr>
            </w:pPr>
            <w:r w:rsidRPr="004E16A9">
              <w:rPr>
                <w:rFonts w:ascii="Times New Roman" w:eastAsia="仿宋" w:hAnsi="Times New Roman"/>
                <w:b/>
                <w:color w:val="000000" w:themeColor="text1"/>
                <w:szCs w:val="21"/>
              </w:rPr>
              <w:t>主要内容</w:t>
            </w:r>
          </w:p>
        </w:tc>
      </w:tr>
      <w:tr w:rsidR="004E16A9" w:rsidRPr="004E16A9">
        <w:trPr>
          <w:trHeight w:val="340"/>
          <w:jc w:val="center"/>
        </w:trPr>
        <w:tc>
          <w:tcPr>
            <w:tcW w:w="1313" w:type="dxa"/>
            <w:vMerge w:val="restart"/>
            <w:tcBorders>
              <w:left w:val="single" w:sz="4" w:space="0" w:color="auto"/>
              <w:right w:val="single" w:sz="4" w:space="0" w:color="auto"/>
            </w:tcBorders>
            <w:vAlign w:val="center"/>
          </w:tcPr>
          <w:p w:rsidR="002F48F5" w:rsidRPr="004E16A9" w:rsidRDefault="002F48F5" w:rsidP="002F48F5">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技能竞赛日</w:t>
            </w:r>
          </w:p>
        </w:tc>
        <w:tc>
          <w:tcPr>
            <w:tcW w:w="1881" w:type="dxa"/>
            <w:tcBorders>
              <w:top w:val="single" w:sz="4" w:space="0" w:color="auto"/>
              <w:left w:val="single" w:sz="4" w:space="0" w:color="auto"/>
              <w:bottom w:val="single" w:sz="4" w:space="0" w:color="auto"/>
              <w:right w:val="single" w:sz="4" w:space="0" w:color="auto"/>
            </w:tcBorders>
            <w:vAlign w:val="center"/>
          </w:tcPr>
          <w:p w:rsidR="002F48F5" w:rsidRPr="004E16A9" w:rsidRDefault="002F48F5" w:rsidP="001562FB">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8</w:t>
            </w:r>
            <w:r w:rsidRPr="004E16A9">
              <w:rPr>
                <w:rFonts w:ascii="Times New Roman" w:eastAsia="仿宋" w:hAnsi="Times New Roman" w:hint="eastAsia"/>
                <w:color w:val="000000" w:themeColor="text1"/>
                <w:szCs w:val="21"/>
              </w:rPr>
              <w:t>:</w:t>
            </w:r>
            <w:r w:rsidRPr="004E16A9">
              <w:rPr>
                <w:rFonts w:ascii="Times New Roman" w:eastAsia="仿宋" w:hAnsi="Times New Roman"/>
                <w:color w:val="000000" w:themeColor="text1"/>
                <w:szCs w:val="21"/>
              </w:rPr>
              <w:t>0</w:t>
            </w:r>
            <w:r w:rsidRPr="004E16A9">
              <w:rPr>
                <w:rFonts w:ascii="Times New Roman" w:eastAsia="仿宋" w:hAnsi="Times New Roman" w:hint="eastAsia"/>
                <w:color w:val="000000" w:themeColor="text1"/>
                <w:szCs w:val="21"/>
              </w:rPr>
              <w:t>0-</w:t>
            </w:r>
            <w:r w:rsidRPr="004E16A9">
              <w:rPr>
                <w:rFonts w:ascii="Times New Roman" w:eastAsia="仿宋" w:hAnsi="Times New Roman"/>
                <w:color w:val="000000" w:themeColor="text1"/>
                <w:szCs w:val="21"/>
              </w:rPr>
              <w:t>8</w:t>
            </w:r>
            <w:r w:rsidRPr="004E16A9">
              <w:rPr>
                <w:rFonts w:ascii="Times New Roman" w:eastAsia="仿宋" w:hAnsi="Times New Roman" w:hint="eastAsia"/>
                <w:color w:val="000000" w:themeColor="text1"/>
                <w:szCs w:val="21"/>
              </w:rPr>
              <w:t>:</w:t>
            </w:r>
            <w:r w:rsidR="001562FB" w:rsidRPr="004E16A9">
              <w:rPr>
                <w:rFonts w:ascii="Times New Roman" w:eastAsia="仿宋" w:hAnsi="Times New Roman"/>
                <w:color w:val="000000" w:themeColor="text1"/>
                <w:szCs w:val="21"/>
              </w:rPr>
              <w:t>30</w:t>
            </w:r>
          </w:p>
        </w:tc>
        <w:tc>
          <w:tcPr>
            <w:tcW w:w="4268" w:type="dxa"/>
            <w:tcBorders>
              <w:top w:val="single" w:sz="4" w:space="0" w:color="auto"/>
              <w:left w:val="single" w:sz="4" w:space="0" w:color="auto"/>
              <w:bottom w:val="single" w:sz="4" w:space="0" w:color="auto"/>
              <w:right w:val="single" w:sz="4" w:space="0" w:color="auto"/>
            </w:tcBorders>
            <w:vAlign w:val="center"/>
          </w:tcPr>
          <w:p w:rsidR="002F48F5" w:rsidRPr="004E16A9" w:rsidRDefault="002F48F5" w:rsidP="002F48F5">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入场检录、赛位抽签</w:t>
            </w:r>
          </w:p>
          <w:p w:rsidR="002F48F5" w:rsidRPr="004E16A9" w:rsidRDefault="002F48F5" w:rsidP="002F48F5">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竞赛环境确认</w:t>
            </w:r>
          </w:p>
        </w:tc>
      </w:tr>
      <w:tr w:rsidR="004E16A9" w:rsidRPr="004E16A9">
        <w:trPr>
          <w:trHeight w:val="340"/>
          <w:jc w:val="center"/>
        </w:trPr>
        <w:tc>
          <w:tcPr>
            <w:tcW w:w="1313" w:type="dxa"/>
            <w:vMerge/>
            <w:tcBorders>
              <w:left w:val="single" w:sz="4" w:space="0" w:color="auto"/>
              <w:right w:val="single" w:sz="4" w:space="0" w:color="auto"/>
            </w:tcBorders>
            <w:vAlign w:val="center"/>
          </w:tcPr>
          <w:p w:rsidR="008070BB" w:rsidRPr="004E16A9" w:rsidRDefault="008070BB">
            <w:pPr>
              <w:rPr>
                <w:rFonts w:ascii="Times New Roman" w:eastAsia="仿宋" w:hAnsi="Times New Roman"/>
                <w:color w:val="000000" w:themeColor="text1"/>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8070BB" w:rsidRPr="004E16A9" w:rsidRDefault="002F48F5" w:rsidP="002F48F5">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8</w:t>
            </w:r>
            <w:r w:rsidR="008B6A5A" w:rsidRPr="004E16A9">
              <w:rPr>
                <w:rFonts w:ascii="Times New Roman" w:eastAsia="仿宋" w:hAnsi="Times New Roman" w:hint="eastAsia"/>
                <w:color w:val="000000" w:themeColor="text1"/>
                <w:szCs w:val="21"/>
              </w:rPr>
              <w:t>:</w:t>
            </w:r>
            <w:r w:rsidRPr="004E16A9">
              <w:rPr>
                <w:rFonts w:ascii="Times New Roman" w:eastAsia="仿宋" w:hAnsi="Times New Roman"/>
                <w:color w:val="000000" w:themeColor="text1"/>
                <w:szCs w:val="21"/>
              </w:rPr>
              <w:t>3</w:t>
            </w:r>
            <w:r w:rsidR="008B6A5A" w:rsidRPr="004E16A9">
              <w:rPr>
                <w:rFonts w:ascii="Times New Roman" w:eastAsia="仿宋" w:hAnsi="Times New Roman" w:hint="eastAsia"/>
                <w:color w:val="000000" w:themeColor="text1"/>
                <w:szCs w:val="21"/>
              </w:rPr>
              <w:t>0-1</w:t>
            </w:r>
            <w:r w:rsidRPr="004E16A9">
              <w:rPr>
                <w:rFonts w:ascii="Times New Roman" w:eastAsia="仿宋" w:hAnsi="Times New Roman"/>
                <w:color w:val="000000" w:themeColor="text1"/>
                <w:szCs w:val="21"/>
              </w:rPr>
              <w:t>2</w:t>
            </w:r>
            <w:r w:rsidR="008B6A5A" w:rsidRPr="004E16A9">
              <w:rPr>
                <w:rFonts w:ascii="Times New Roman" w:eastAsia="仿宋" w:hAnsi="Times New Roman" w:hint="eastAsia"/>
                <w:color w:val="000000" w:themeColor="text1"/>
                <w:szCs w:val="21"/>
              </w:rPr>
              <w:t>:</w:t>
            </w:r>
            <w:r w:rsidRPr="004E16A9">
              <w:rPr>
                <w:rFonts w:ascii="Times New Roman" w:eastAsia="仿宋" w:hAnsi="Times New Roman"/>
                <w:color w:val="000000" w:themeColor="text1"/>
                <w:szCs w:val="21"/>
              </w:rPr>
              <w:t>3</w:t>
            </w:r>
            <w:r w:rsidR="008B6A5A" w:rsidRPr="004E16A9">
              <w:rPr>
                <w:rFonts w:ascii="Times New Roman" w:eastAsia="仿宋" w:hAnsi="Times New Roman" w:hint="eastAsia"/>
                <w:color w:val="000000" w:themeColor="text1"/>
                <w:szCs w:val="21"/>
              </w:rPr>
              <w:t>0</w:t>
            </w:r>
          </w:p>
        </w:tc>
        <w:tc>
          <w:tcPr>
            <w:tcW w:w="426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正式比赛</w:t>
            </w:r>
          </w:p>
        </w:tc>
      </w:tr>
      <w:tr w:rsidR="004E16A9" w:rsidRPr="004E16A9">
        <w:trPr>
          <w:trHeight w:val="340"/>
          <w:jc w:val="center"/>
        </w:trPr>
        <w:tc>
          <w:tcPr>
            <w:tcW w:w="1313" w:type="dxa"/>
            <w:vMerge/>
            <w:tcBorders>
              <w:left w:val="single" w:sz="4" w:space="0" w:color="auto"/>
              <w:right w:val="single" w:sz="4" w:space="0" w:color="auto"/>
            </w:tcBorders>
            <w:vAlign w:val="center"/>
          </w:tcPr>
          <w:p w:rsidR="008070BB" w:rsidRPr="004E16A9" w:rsidRDefault="008070BB">
            <w:pPr>
              <w:rPr>
                <w:rFonts w:ascii="Times New Roman" w:eastAsia="仿宋" w:hAnsi="Times New Roman"/>
                <w:color w:val="000000" w:themeColor="text1"/>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8070BB" w:rsidRPr="004E16A9" w:rsidRDefault="002F48F5" w:rsidP="004F6940">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12</w:t>
            </w:r>
            <w:r w:rsidRPr="004E16A9">
              <w:rPr>
                <w:rFonts w:ascii="Times New Roman" w:eastAsia="仿宋" w:hAnsi="Times New Roman" w:hint="eastAsia"/>
                <w:color w:val="000000" w:themeColor="text1"/>
                <w:szCs w:val="21"/>
              </w:rPr>
              <w:t>:</w:t>
            </w:r>
            <w:r w:rsidRPr="004E16A9">
              <w:rPr>
                <w:rFonts w:ascii="Times New Roman" w:eastAsia="仿宋" w:hAnsi="Times New Roman"/>
                <w:color w:val="000000" w:themeColor="text1"/>
                <w:szCs w:val="21"/>
              </w:rPr>
              <w:t>3</w:t>
            </w:r>
            <w:r w:rsidR="008B6A5A" w:rsidRPr="004E16A9">
              <w:rPr>
                <w:rFonts w:ascii="Times New Roman" w:eastAsia="仿宋" w:hAnsi="Times New Roman" w:hint="eastAsia"/>
                <w:color w:val="000000" w:themeColor="text1"/>
                <w:szCs w:val="21"/>
              </w:rPr>
              <w:t>0-</w:t>
            </w:r>
            <w:r w:rsidRPr="004E16A9">
              <w:rPr>
                <w:rFonts w:ascii="Times New Roman" w:eastAsia="仿宋" w:hAnsi="Times New Roman"/>
                <w:color w:val="000000" w:themeColor="text1"/>
                <w:szCs w:val="21"/>
              </w:rPr>
              <w:t>1</w:t>
            </w:r>
            <w:r w:rsidR="004F6940" w:rsidRPr="004E16A9">
              <w:rPr>
                <w:rFonts w:ascii="Times New Roman" w:eastAsia="仿宋" w:hAnsi="Times New Roman"/>
                <w:color w:val="000000" w:themeColor="text1"/>
                <w:szCs w:val="21"/>
              </w:rPr>
              <w:t>5</w:t>
            </w:r>
            <w:r w:rsidR="008B6A5A" w:rsidRPr="004E16A9">
              <w:rPr>
                <w:rFonts w:ascii="Times New Roman" w:eastAsia="仿宋" w:hAnsi="Times New Roman" w:hint="eastAsia"/>
                <w:color w:val="000000" w:themeColor="text1"/>
                <w:szCs w:val="21"/>
              </w:rPr>
              <w:t>:</w:t>
            </w:r>
            <w:r w:rsidR="004F6940" w:rsidRPr="004E16A9">
              <w:rPr>
                <w:rFonts w:ascii="Times New Roman" w:eastAsia="仿宋" w:hAnsi="Times New Roman"/>
                <w:color w:val="000000" w:themeColor="text1"/>
                <w:szCs w:val="21"/>
              </w:rPr>
              <w:t>0</w:t>
            </w:r>
            <w:r w:rsidR="008B6A5A" w:rsidRPr="004E16A9">
              <w:rPr>
                <w:rFonts w:ascii="Times New Roman" w:eastAsia="仿宋" w:hAnsi="Times New Roman" w:hint="eastAsia"/>
                <w:color w:val="000000" w:themeColor="text1"/>
                <w:szCs w:val="21"/>
              </w:rPr>
              <w:t>0</w:t>
            </w:r>
          </w:p>
        </w:tc>
        <w:tc>
          <w:tcPr>
            <w:tcW w:w="426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裁判组评分</w:t>
            </w:r>
            <w:r w:rsidRPr="004E16A9">
              <w:rPr>
                <w:rFonts w:ascii="Times New Roman" w:eastAsia="仿宋" w:hAnsi="Times New Roman" w:hint="eastAsia"/>
                <w:color w:val="000000" w:themeColor="text1"/>
                <w:szCs w:val="21"/>
              </w:rPr>
              <w:t>，成绩汇总</w:t>
            </w:r>
          </w:p>
        </w:tc>
      </w:tr>
      <w:tr w:rsidR="004E16A9" w:rsidRPr="004E16A9">
        <w:trPr>
          <w:trHeight w:val="373"/>
          <w:jc w:val="center"/>
        </w:trPr>
        <w:tc>
          <w:tcPr>
            <w:tcW w:w="1313" w:type="dxa"/>
            <w:vMerge/>
            <w:tcBorders>
              <w:left w:val="single" w:sz="4" w:space="0" w:color="auto"/>
              <w:bottom w:val="single" w:sz="4" w:space="0" w:color="auto"/>
              <w:right w:val="single" w:sz="4" w:space="0" w:color="auto"/>
            </w:tcBorders>
            <w:vAlign w:val="center"/>
          </w:tcPr>
          <w:p w:rsidR="008070BB" w:rsidRPr="004E16A9" w:rsidRDefault="008070BB">
            <w:pPr>
              <w:rPr>
                <w:rFonts w:ascii="Times New Roman" w:eastAsia="仿宋" w:hAnsi="Times New Roman"/>
                <w:color w:val="000000" w:themeColor="text1"/>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8070BB" w:rsidRPr="004E16A9" w:rsidRDefault="002F48F5" w:rsidP="004F6940">
            <w:pPr>
              <w:rPr>
                <w:rFonts w:ascii="Times New Roman" w:eastAsia="仿宋" w:hAnsi="Times New Roman"/>
                <w:color w:val="000000" w:themeColor="text1"/>
                <w:szCs w:val="21"/>
              </w:rPr>
            </w:pPr>
            <w:r w:rsidRPr="004E16A9">
              <w:rPr>
                <w:rFonts w:ascii="Times New Roman" w:eastAsia="仿宋" w:hAnsi="Times New Roman"/>
                <w:color w:val="000000" w:themeColor="text1"/>
                <w:szCs w:val="21"/>
              </w:rPr>
              <w:t>1</w:t>
            </w:r>
            <w:r w:rsidR="004F6940" w:rsidRPr="004E16A9">
              <w:rPr>
                <w:rFonts w:ascii="Times New Roman" w:eastAsia="仿宋" w:hAnsi="Times New Roman"/>
                <w:color w:val="000000" w:themeColor="text1"/>
                <w:szCs w:val="21"/>
              </w:rPr>
              <w:t>5</w:t>
            </w:r>
            <w:r w:rsidR="008B6A5A" w:rsidRPr="004E16A9">
              <w:rPr>
                <w:rFonts w:ascii="Times New Roman" w:eastAsia="仿宋" w:hAnsi="Times New Roman" w:hint="eastAsia"/>
                <w:color w:val="000000" w:themeColor="text1"/>
                <w:szCs w:val="21"/>
              </w:rPr>
              <w:t>:</w:t>
            </w:r>
            <w:r w:rsidR="004F6940" w:rsidRPr="004E16A9">
              <w:rPr>
                <w:rFonts w:ascii="Times New Roman" w:eastAsia="仿宋" w:hAnsi="Times New Roman"/>
                <w:color w:val="000000" w:themeColor="text1"/>
                <w:szCs w:val="21"/>
              </w:rPr>
              <w:t>0</w:t>
            </w:r>
            <w:r w:rsidR="008B6A5A" w:rsidRPr="004E16A9">
              <w:rPr>
                <w:rFonts w:ascii="Times New Roman" w:eastAsia="仿宋" w:hAnsi="Times New Roman" w:hint="eastAsia"/>
                <w:color w:val="000000" w:themeColor="text1"/>
                <w:szCs w:val="21"/>
              </w:rPr>
              <w:t>0-1</w:t>
            </w:r>
            <w:r w:rsidRPr="004E16A9">
              <w:rPr>
                <w:rFonts w:ascii="Times New Roman" w:eastAsia="仿宋" w:hAnsi="Times New Roman"/>
                <w:color w:val="000000" w:themeColor="text1"/>
                <w:szCs w:val="21"/>
              </w:rPr>
              <w:t>5</w:t>
            </w:r>
            <w:r w:rsidR="008B6A5A" w:rsidRPr="004E16A9">
              <w:rPr>
                <w:rFonts w:ascii="Times New Roman" w:eastAsia="仿宋" w:hAnsi="Times New Roman" w:hint="eastAsia"/>
                <w:color w:val="000000" w:themeColor="text1"/>
                <w:szCs w:val="21"/>
              </w:rPr>
              <w:t>:</w:t>
            </w:r>
            <w:r w:rsidR="004F6940" w:rsidRPr="004E16A9">
              <w:rPr>
                <w:rFonts w:ascii="Times New Roman" w:eastAsia="仿宋" w:hAnsi="Times New Roman"/>
                <w:color w:val="000000" w:themeColor="text1"/>
                <w:szCs w:val="21"/>
              </w:rPr>
              <w:t>3</w:t>
            </w:r>
            <w:r w:rsidR="008B6A5A" w:rsidRPr="004E16A9">
              <w:rPr>
                <w:rFonts w:ascii="Times New Roman" w:eastAsia="仿宋" w:hAnsi="Times New Roman" w:hint="eastAsia"/>
                <w:color w:val="000000" w:themeColor="text1"/>
                <w:szCs w:val="21"/>
              </w:rPr>
              <w:t>0</w:t>
            </w:r>
          </w:p>
        </w:tc>
        <w:tc>
          <w:tcPr>
            <w:tcW w:w="4268" w:type="dxa"/>
            <w:tcBorders>
              <w:top w:val="single" w:sz="4" w:space="0" w:color="auto"/>
              <w:left w:val="single" w:sz="4" w:space="0" w:color="auto"/>
              <w:bottom w:val="single" w:sz="4" w:space="0" w:color="auto"/>
              <w:right w:val="single" w:sz="4" w:space="0" w:color="auto"/>
            </w:tcBorders>
            <w:vAlign w:val="center"/>
          </w:tcPr>
          <w:p w:rsidR="008070BB" w:rsidRPr="004E16A9" w:rsidRDefault="008B6A5A">
            <w:pPr>
              <w:rPr>
                <w:rFonts w:ascii="Times New Roman" w:eastAsia="仿宋" w:hAnsi="Times New Roman"/>
                <w:color w:val="000000" w:themeColor="text1"/>
                <w:szCs w:val="21"/>
              </w:rPr>
            </w:pPr>
            <w:r w:rsidRPr="004E16A9">
              <w:rPr>
                <w:rFonts w:ascii="Times New Roman" w:eastAsia="仿宋" w:hAnsi="Times New Roman" w:hint="eastAsia"/>
                <w:color w:val="000000" w:themeColor="text1"/>
                <w:szCs w:val="21"/>
              </w:rPr>
              <w:t>公布成绩</w:t>
            </w:r>
          </w:p>
        </w:tc>
      </w:tr>
    </w:tbl>
    <w:p w:rsidR="008070BB" w:rsidRPr="004E16A9" w:rsidRDefault="008B6A5A">
      <w:pPr>
        <w:spacing w:line="360" w:lineRule="auto"/>
        <w:ind w:firstLineChars="200" w:firstLine="422"/>
        <w:rPr>
          <w:rFonts w:ascii="Times New Roman" w:eastAsia="仿宋" w:hAnsi="Times New Roman"/>
          <w:b/>
          <w:bCs/>
          <w:color w:val="000000" w:themeColor="text1"/>
          <w:szCs w:val="21"/>
        </w:rPr>
      </w:pPr>
      <w:r w:rsidRPr="004E16A9">
        <w:rPr>
          <w:rFonts w:ascii="Times New Roman" w:eastAsia="仿宋" w:hAnsi="Times New Roman"/>
          <w:b/>
          <w:bCs/>
          <w:color w:val="000000" w:themeColor="text1"/>
          <w:szCs w:val="21"/>
        </w:rPr>
        <w:t>注：竞赛日程安排，以比赛实际为准</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（二）选手须知</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、参赛选手须持本人身份证与大赛办公室签发的参赛选手证参加大赛。</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、参赛选手必须按大赛规定时间提前</w:t>
      </w:r>
      <w:r w:rsidRPr="004E16A9">
        <w:rPr>
          <w:rFonts w:ascii="Times New Roman" w:eastAsia="仿宋" w:hAnsi="Times New Roman"/>
          <w:color w:val="000000" w:themeColor="text1"/>
          <w:sz w:val="32"/>
          <w:szCs w:val="32"/>
        </w:rPr>
        <w:t>30</w:t>
      </w:r>
      <w:r w:rsidRPr="004E16A9">
        <w:rPr>
          <w:rFonts w:ascii="Times New Roman" w:eastAsia="仿宋" w:hAnsi="Times New Roman"/>
          <w:color w:val="000000" w:themeColor="text1"/>
          <w:sz w:val="32"/>
          <w:szCs w:val="32"/>
        </w:rPr>
        <w:t>分钟到达指定地点检录入场，选手自带物品不得做特殊标记。</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lastRenderedPageBreak/>
        <w:t>3</w:t>
      </w:r>
      <w:r w:rsidRPr="004E16A9">
        <w:rPr>
          <w:rFonts w:ascii="Times New Roman" w:eastAsia="仿宋" w:hAnsi="Times New Roman"/>
          <w:color w:val="000000" w:themeColor="text1"/>
          <w:sz w:val="32"/>
          <w:szCs w:val="32"/>
        </w:rPr>
        <w:t>、大赛期间，参赛选手应严格遵守赛场纪律，不得擅自离开赛场，如有特殊情况，需经组委会同意后方可由专人陪同办理。</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、参赛项目要求选手单独参赛，不得携带助理人员。</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5</w:t>
      </w:r>
      <w:r w:rsidRPr="004E16A9">
        <w:rPr>
          <w:rFonts w:ascii="Times New Roman" w:eastAsia="仿宋" w:hAnsi="Times New Roman"/>
          <w:color w:val="000000" w:themeColor="text1"/>
          <w:sz w:val="32"/>
          <w:szCs w:val="32"/>
        </w:rPr>
        <w:t>、大赛期间严禁大声喧哗、接打电话，以防妨碍其他选手比赛。</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、选手比赛结束后，应清理好比赛现场，携带自己物品并按要求到指定地点待命，等候大赛专家评判。</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7</w:t>
      </w:r>
      <w:r w:rsidRPr="004E16A9">
        <w:rPr>
          <w:rFonts w:ascii="Times New Roman" w:eastAsia="仿宋" w:hAnsi="Times New Roman"/>
          <w:color w:val="000000" w:themeColor="text1"/>
          <w:sz w:val="32"/>
          <w:szCs w:val="32"/>
        </w:rPr>
        <w:t>、参赛选手须严格遵守赛场纪律，服从大赛组委会的指挥和安排，不得随意进入比赛区域，不准向评判人员打听其他选手比赛得分情况。</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8</w:t>
      </w:r>
      <w:r w:rsidRPr="004E16A9">
        <w:rPr>
          <w:rFonts w:ascii="Times New Roman" w:eastAsia="仿宋" w:hAnsi="Times New Roman"/>
          <w:color w:val="000000" w:themeColor="text1"/>
          <w:sz w:val="32"/>
          <w:szCs w:val="32"/>
        </w:rPr>
        <w:t>、比赛期间如发现问题应向大赛监督委员会提出陈述，不得与大赛评判专家或工作人员直接交涉。</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（三）赛场纪律</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、赛场工作人员必须统一佩戴由大赛组委会签发的相应证件，着装整齐。</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、赛场除现场专家裁判，赛场配备的工作人员外，其他人员未经允许不得进入赛场。</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、参赛选手应严格遵守赛场纪律，服从指挥，着装整洁，仪表端庄，讲文明礼貌。参赛队之间应团结、友好、协作。</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、新闻媒体等人员进入赛场须事先与大赛组委会联系，经大赛组委会同意后，方可在现场工作人员的安排下，在保证不影响大赛正常进行时进行采访。</w:t>
      </w:r>
    </w:p>
    <w:p w:rsidR="008070BB" w:rsidRPr="004E16A9" w:rsidRDefault="008B6A5A">
      <w:pPr>
        <w:spacing w:line="560" w:lineRule="exact"/>
        <w:ind w:firstLineChars="200" w:firstLine="643"/>
        <w:rPr>
          <w:rFonts w:ascii="Times New Roman" w:eastAsia="仿宋" w:hAnsi="Times New Roman"/>
          <w:b/>
          <w:bCs/>
          <w:color w:val="000000" w:themeColor="text1"/>
          <w:sz w:val="32"/>
          <w:szCs w:val="32"/>
        </w:rPr>
      </w:pPr>
      <w:r w:rsidRPr="004E16A9">
        <w:rPr>
          <w:rFonts w:ascii="Times New Roman" w:eastAsia="仿宋" w:hAnsi="Times New Roman"/>
          <w:b/>
          <w:bCs/>
          <w:color w:val="000000" w:themeColor="text1"/>
          <w:sz w:val="32"/>
          <w:szCs w:val="32"/>
        </w:rPr>
        <w:t>（四）大赛管理</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lastRenderedPageBreak/>
        <w:t>1</w:t>
      </w:r>
      <w:r w:rsidRPr="004E16A9">
        <w:rPr>
          <w:rFonts w:ascii="Times New Roman" w:eastAsia="仿宋" w:hAnsi="Times New Roman"/>
          <w:color w:val="000000" w:themeColor="text1"/>
          <w:sz w:val="32"/>
          <w:szCs w:val="32"/>
        </w:rPr>
        <w:t>、检录人员：负责比赛的检录工作，包括负责参赛团队及个人选手报道、登记、抽签，个人选手考号编录，理论考场地引导、选手入场顺序维持等。</w:t>
      </w:r>
    </w:p>
    <w:p w:rsidR="008070BB" w:rsidRPr="004E16A9" w:rsidRDefault="008B6A5A">
      <w:pPr>
        <w:spacing w:line="560" w:lineRule="exact"/>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、监理人员：负责个人参赛选手现场监理工作，包括选手位置安排、纪律维持、现场各类记录等。</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、专家评委：负责现场</w:t>
      </w:r>
      <w:r w:rsidRPr="004E16A9">
        <w:rPr>
          <w:rFonts w:ascii="Times New Roman" w:eastAsia="仿宋" w:hAnsi="Times New Roman" w:hint="eastAsia"/>
          <w:color w:val="000000" w:themeColor="text1"/>
          <w:sz w:val="32"/>
          <w:szCs w:val="32"/>
        </w:rPr>
        <w:t>物联网安装调试员</w:t>
      </w:r>
      <w:r w:rsidRPr="004E16A9">
        <w:rPr>
          <w:rFonts w:ascii="Times New Roman" w:eastAsia="仿宋" w:hAnsi="Times New Roman"/>
          <w:color w:val="000000" w:themeColor="text1"/>
          <w:sz w:val="32"/>
          <w:szCs w:val="32"/>
        </w:rPr>
        <w:t>技能评判工作，对有争议的评分进行复核，对等值评分进行再核对等。</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、大赛后勤人员：负责落实大赛场地的布置、比赛必需品的准备与后勤保障等。</w:t>
      </w:r>
    </w:p>
    <w:p w:rsidR="008070BB" w:rsidRPr="004E16A9" w:rsidRDefault="008B6A5A">
      <w:pPr>
        <w:pStyle w:val="a0"/>
        <w:spacing w:line="360" w:lineRule="auto"/>
        <w:ind w:firstLine="643"/>
        <w:rPr>
          <w:rFonts w:ascii="Times New Roman" w:eastAsia="仿宋" w:hAnsi="Times New Roman"/>
          <w:b/>
          <w:bCs/>
          <w:color w:val="000000" w:themeColor="text1"/>
          <w:szCs w:val="32"/>
        </w:rPr>
      </w:pPr>
      <w:r w:rsidRPr="004E16A9">
        <w:rPr>
          <w:rFonts w:ascii="Times New Roman" w:eastAsia="仿宋" w:hAnsi="Times New Roman"/>
          <w:b/>
          <w:bCs/>
          <w:color w:val="000000" w:themeColor="text1"/>
          <w:szCs w:val="32"/>
        </w:rPr>
        <w:t>（五）违规行为</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以下列出行为将在比赛过程中视作违规行为，竞赛裁判团队将对违规人员作出终止比赛退场处理。</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1</w:t>
      </w:r>
      <w:r w:rsidRPr="004E16A9">
        <w:rPr>
          <w:rFonts w:ascii="Times New Roman" w:eastAsia="仿宋" w:hAnsi="Times New Roman"/>
          <w:color w:val="000000" w:themeColor="text1"/>
          <w:sz w:val="32"/>
          <w:szCs w:val="32"/>
        </w:rPr>
        <w:t>、选手、裁判在比赛进行期间未经允许使用非赛事配备的存储设备或通讯设备的，选手在比赛进行期间与其他参赛队或本项目赛场外的人员建立通信联系，选手、裁判、工作人员在比赛进行期间未经允许与本项目赛场外的人员建立通信联系；</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2</w:t>
      </w:r>
      <w:r w:rsidRPr="004E16A9">
        <w:rPr>
          <w:rFonts w:ascii="Times New Roman" w:eastAsia="仿宋" w:hAnsi="Times New Roman"/>
          <w:color w:val="000000" w:themeColor="text1"/>
          <w:sz w:val="32"/>
          <w:szCs w:val="32"/>
        </w:rPr>
        <w:t>、在比赛进行期间，裁判员与本单位选手或各个选手之间进行任何形式交流的；</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3</w:t>
      </w:r>
      <w:r w:rsidRPr="004E16A9">
        <w:rPr>
          <w:rFonts w:ascii="Times New Roman" w:eastAsia="仿宋" w:hAnsi="Times New Roman"/>
          <w:color w:val="000000" w:themeColor="text1"/>
          <w:sz w:val="32"/>
          <w:szCs w:val="32"/>
        </w:rPr>
        <w:t>、比赛过程及评分过程中，裁判员未能主动回避本单位选手，并做出交流、提示、引导或干扰行为的；</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4</w:t>
      </w:r>
      <w:r w:rsidRPr="004E16A9">
        <w:rPr>
          <w:rFonts w:ascii="Times New Roman" w:eastAsia="仿宋" w:hAnsi="Times New Roman"/>
          <w:color w:val="000000" w:themeColor="text1"/>
          <w:sz w:val="32"/>
          <w:szCs w:val="32"/>
        </w:rPr>
        <w:t>、选手使用自行携带未经裁判批准的工具或设备的；</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lastRenderedPageBreak/>
        <w:t>5</w:t>
      </w:r>
      <w:r w:rsidRPr="004E16A9">
        <w:rPr>
          <w:rFonts w:ascii="Times New Roman" w:eastAsia="仿宋" w:hAnsi="Times New Roman"/>
          <w:color w:val="000000" w:themeColor="text1"/>
          <w:sz w:val="32"/>
          <w:szCs w:val="32"/>
        </w:rPr>
        <w:t>、裁判员在比赛过程中未经允许使用手机或拍照的；</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6</w:t>
      </w:r>
      <w:r w:rsidRPr="004E16A9">
        <w:rPr>
          <w:rFonts w:ascii="Times New Roman" w:eastAsia="仿宋" w:hAnsi="Times New Roman"/>
          <w:color w:val="000000" w:themeColor="text1"/>
          <w:sz w:val="32"/>
          <w:szCs w:val="32"/>
        </w:rPr>
        <w:t>、裁判员在比赛过程中干扰选手比赛进程的；</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7</w:t>
      </w:r>
      <w:r w:rsidRPr="004E16A9">
        <w:rPr>
          <w:rFonts w:ascii="Times New Roman" w:eastAsia="仿宋" w:hAnsi="Times New Roman"/>
          <w:color w:val="000000" w:themeColor="text1"/>
          <w:sz w:val="32"/>
          <w:szCs w:val="32"/>
        </w:rPr>
        <w:t>、选手在比赛过程中未经许可脱离本选手工位；</w:t>
      </w:r>
    </w:p>
    <w:p w:rsidR="008070BB" w:rsidRPr="004E16A9" w:rsidRDefault="008B6A5A">
      <w:pPr>
        <w:pStyle w:val="a0"/>
        <w:spacing w:line="360" w:lineRule="auto"/>
        <w:ind w:firstLine="640"/>
        <w:rPr>
          <w:rFonts w:ascii="Times New Roman" w:eastAsia="仿宋" w:hAnsi="Times New Roman"/>
          <w:color w:val="000000" w:themeColor="text1"/>
        </w:rPr>
      </w:pPr>
      <w:r w:rsidRPr="004E16A9">
        <w:rPr>
          <w:rFonts w:ascii="Times New Roman" w:eastAsia="仿宋" w:hAnsi="Times New Roman"/>
          <w:color w:val="000000" w:themeColor="text1"/>
          <w:szCs w:val="32"/>
        </w:rPr>
        <w:t>8</w:t>
      </w:r>
      <w:r w:rsidRPr="004E16A9">
        <w:rPr>
          <w:rFonts w:ascii="Times New Roman" w:eastAsia="仿宋" w:hAnsi="Times New Roman"/>
          <w:color w:val="000000" w:themeColor="text1"/>
          <w:szCs w:val="32"/>
        </w:rPr>
        <w:t>、各参赛选手在竞赛中不得冒名顶替、弄虚作假，一经发现查实，将取消参赛资格和成绩。</w:t>
      </w:r>
    </w:p>
    <w:p w:rsidR="008070BB" w:rsidRPr="004E16A9" w:rsidRDefault="008B6A5A">
      <w:pPr>
        <w:spacing w:line="360" w:lineRule="auto"/>
        <w:ind w:firstLineChars="200" w:firstLine="643"/>
        <w:rPr>
          <w:rFonts w:ascii="Times New Roman" w:eastAsia="仿宋" w:hAnsi="Times New Roman"/>
          <w:b/>
          <w:color w:val="000000" w:themeColor="text1"/>
        </w:rPr>
      </w:pPr>
      <w:r w:rsidRPr="004E16A9">
        <w:rPr>
          <w:rFonts w:ascii="Times New Roman" w:eastAsia="仿宋" w:hAnsi="Times New Roman"/>
          <w:b/>
          <w:color w:val="000000" w:themeColor="text1"/>
          <w:sz w:val="32"/>
          <w:szCs w:val="32"/>
        </w:rPr>
        <w:t>四、竞赛场地、设施设备等安排</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基础设施清单</w:t>
      </w:r>
    </w:p>
    <w:p w:rsidR="008070BB" w:rsidRPr="004E16A9" w:rsidRDefault="008B6A5A">
      <w:pPr>
        <w:spacing w:line="360" w:lineRule="auto"/>
        <w:ind w:firstLineChars="200" w:firstLine="640"/>
        <w:rPr>
          <w:rFonts w:ascii="Times New Roman" w:eastAsia="仿宋" w:hAnsi="Times New Roman"/>
          <w:color w:val="000000" w:themeColor="text1"/>
          <w:sz w:val="32"/>
          <w:szCs w:val="32"/>
        </w:rPr>
      </w:pPr>
      <w:r w:rsidRPr="004E16A9">
        <w:rPr>
          <w:rFonts w:ascii="Times New Roman" w:eastAsia="仿宋" w:hAnsi="Times New Roman"/>
          <w:color w:val="000000" w:themeColor="text1"/>
          <w:sz w:val="32"/>
          <w:szCs w:val="32"/>
        </w:rPr>
        <w:t>物联网安装调试员项目赛场提供设施、设备清单表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36"/>
        <w:gridCol w:w="4800"/>
      </w:tblGrid>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b/>
                <w:bCs/>
                <w:color w:val="000000" w:themeColor="text1"/>
                <w:kern w:val="0"/>
                <w:sz w:val="24"/>
              </w:rPr>
            </w:pPr>
            <w:r w:rsidRPr="004E16A9">
              <w:rPr>
                <w:rFonts w:ascii="Times New Roman" w:eastAsia="仿宋" w:hAnsi="Times New Roman"/>
                <w:b/>
                <w:bCs/>
                <w:color w:val="000000" w:themeColor="text1"/>
                <w:kern w:val="0"/>
                <w:sz w:val="24"/>
              </w:rPr>
              <w:t>序号</w:t>
            </w:r>
          </w:p>
        </w:tc>
        <w:tc>
          <w:tcPr>
            <w:tcW w:w="1421" w:type="pct"/>
            <w:shd w:val="clear" w:color="auto" w:fill="auto"/>
            <w:noWrap/>
            <w:vAlign w:val="center"/>
          </w:tcPr>
          <w:p w:rsidR="008070BB" w:rsidRPr="004E16A9" w:rsidRDefault="008B6A5A">
            <w:pPr>
              <w:widowControl/>
              <w:jc w:val="center"/>
              <w:rPr>
                <w:rFonts w:ascii="Times New Roman" w:eastAsia="仿宋" w:hAnsi="Times New Roman"/>
                <w:b/>
                <w:bCs/>
                <w:color w:val="000000" w:themeColor="text1"/>
                <w:kern w:val="0"/>
                <w:sz w:val="24"/>
              </w:rPr>
            </w:pPr>
            <w:r w:rsidRPr="004E16A9">
              <w:rPr>
                <w:rFonts w:ascii="Times New Roman" w:eastAsia="仿宋" w:hAnsi="Times New Roman"/>
                <w:b/>
                <w:bCs/>
                <w:color w:val="000000" w:themeColor="text1"/>
                <w:kern w:val="0"/>
                <w:sz w:val="24"/>
              </w:rPr>
              <w:t>设备器件</w:t>
            </w:r>
          </w:p>
        </w:tc>
        <w:tc>
          <w:tcPr>
            <w:tcW w:w="3107" w:type="pct"/>
            <w:vAlign w:val="center"/>
          </w:tcPr>
          <w:p w:rsidR="008070BB" w:rsidRPr="004E16A9" w:rsidRDefault="008B6A5A">
            <w:pPr>
              <w:widowControl/>
              <w:rPr>
                <w:rFonts w:ascii="Times New Roman" w:eastAsia="仿宋" w:hAnsi="Times New Roman"/>
                <w:b/>
                <w:bCs/>
                <w:color w:val="000000" w:themeColor="text1"/>
                <w:kern w:val="0"/>
                <w:sz w:val="24"/>
              </w:rPr>
            </w:pPr>
            <w:r w:rsidRPr="004E16A9">
              <w:rPr>
                <w:rFonts w:ascii="Times New Roman" w:eastAsia="仿宋" w:hAnsi="Times New Roman"/>
                <w:b/>
                <w:bCs/>
                <w:color w:val="000000" w:themeColor="text1"/>
                <w:kern w:val="0"/>
                <w:sz w:val="24"/>
              </w:rPr>
              <w:t>规格说明</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1</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计算机硬件与环境</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CPU</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Intel i5</w:t>
            </w:r>
            <w:r w:rsidRPr="004E16A9">
              <w:rPr>
                <w:rFonts w:ascii="Times New Roman" w:eastAsia="仿宋" w:hAnsi="Times New Roman"/>
                <w:color w:val="000000" w:themeColor="text1"/>
                <w:sz w:val="24"/>
              </w:rPr>
              <w:t>；内存容量：</w:t>
            </w:r>
            <w:r w:rsidRPr="004E16A9">
              <w:rPr>
                <w:rFonts w:ascii="Times New Roman" w:eastAsia="仿宋" w:hAnsi="Times New Roman"/>
                <w:color w:val="000000" w:themeColor="text1"/>
                <w:sz w:val="24"/>
              </w:rPr>
              <w:t>8GB</w:t>
            </w:r>
            <w:r w:rsidRPr="004E16A9">
              <w:rPr>
                <w:rFonts w:ascii="Times New Roman" w:eastAsia="仿宋" w:hAnsi="Times New Roman"/>
                <w:color w:val="000000" w:themeColor="text1"/>
                <w:sz w:val="24"/>
              </w:rPr>
              <w:t>；</w:t>
            </w:r>
          </w:p>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硬盘：</w:t>
            </w:r>
            <w:r w:rsidRPr="004E16A9">
              <w:rPr>
                <w:rFonts w:ascii="Times New Roman" w:eastAsia="仿宋" w:hAnsi="Times New Roman"/>
                <w:color w:val="000000" w:themeColor="text1"/>
                <w:sz w:val="24"/>
              </w:rPr>
              <w:t>500GB</w:t>
            </w:r>
            <w:r w:rsidRPr="004E16A9">
              <w:rPr>
                <w:rFonts w:ascii="Times New Roman" w:eastAsia="仿宋" w:hAnsi="Times New Roman"/>
                <w:color w:val="000000" w:themeColor="text1"/>
                <w:sz w:val="24"/>
              </w:rPr>
              <w:t>机械硬盘；接口：</w:t>
            </w:r>
            <w:r w:rsidRPr="004E16A9">
              <w:rPr>
                <w:rFonts w:ascii="Times New Roman" w:eastAsia="仿宋" w:hAnsi="Times New Roman"/>
                <w:color w:val="000000" w:themeColor="text1"/>
                <w:sz w:val="24"/>
              </w:rPr>
              <w:t>USB</w:t>
            </w:r>
            <w:r w:rsidRPr="004E16A9">
              <w:rPr>
                <w:rFonts w:ascii="Times New Roman" w:eastAsia="仿宋" w:hAnsi="Times New Roman"/>
                <w:color w:val="000000" w:themeColor="text1"/>
                <w:sz w:val="24"/>
              </w:rPr>
              <w:t>端口若干。</w:t>
            </w:r>
          </w:p>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 xml:space="preserve">Microsoft Windows 10 X64 </w:t>
            </w:r>
            <w:r w:rsidRPr="004E16A9">
              <w:rPr>
                <w:rFonts w:ascii="Times New Roman" w:eastAsia="仿宋" w:hAnsi="Times New Roman"/>
                <w:color w:val="000000" w:themeColor="text1"/>
                <w:sz w:val="24"/>
              </w:rPr>
              <w:t>专业版</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2</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物联网工程</w:t>
            </w:r>
            <w:r w:rsidRPr="004E16A9">
              <w:rPr>
                <w:rFonts w:ascii="Times New Roman" w:eastAsia="仿宋" w:hAnsi="Times New Roman" w:hint="eastAsia"/>
                <w:color w:val="000000" w:themeColor="text1"/>
                <w:sz w:val="24"/>
              </w:rPr>
              <w:t>实施</w:t>
            </w:r>
            <w:r w:rsidRPr="004E16A9">
              <w:rPr>
                <w:rFonts w:ascii="Times New Roman" w:eastAsia="仿宋" w:hAnsi="Times New Roman"/>
                <w:color w:val="000000" w:themeColor="text1"/>
                <w:sz w:val="24"/>
              </w:rPr>
              <w:t>与运维实训台</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含物联网网关和执行器件</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3</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物联网实训套件</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物联网工程实训工位</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物联网中心网关</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NEWPorter*1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网管交换机</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台</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智能无线路由器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台</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智能识别筒型网络摄像机</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台</w:t>
            </w:r>
            <w:r w:rsidRPr="004E16A9">
              <w:rPr>
                <w:rFonts w:ascii="Times New Roman" w:eastAsia="仿宋" w:hAnsi="Times New Roman"/>
                <w:color w:val="000000" w:themeColor="text1"/>
                <w:sz w:val="24"/>
              </w:rPr>
              <w:t>,UHF</w:t>
            </w:r>
            <w:r w:rsidRPr="004E16A9">
              <w:rPr>
                <w:rFonts w:ascii="Times New Roman" w:eastAsia="仿宋" w:hAnsi="Times New Roman"/>
                <w:color w:val="000000" w:themeColor="text1"/>
                <w:sz w:val="24"/>
              </w:rPr>
              <w:t>桌面发卡器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高频读写器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二维码扫描枪</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光照度变送器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二氧化碳变送器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温湿度变送器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,CAN</w:t>
            </w:r>
            <w:r w:rsidRPr="004E16A9">
              <w:rPr>
                <w:rFonts w:ascii="Times New Roman" w:eastAsia="仿宋" w:hAnsi="Times New Roman"/>
                <w:color w:val="000000" w:themeColor="text1"/>
                <w:sz w:val="24"/>
              </w:rPr>
              <w:t>总线双轴倾角传感器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噪音传感器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温湿度传感器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红外对射</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对</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人体红外开关</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开关量烟感探测器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,RGB</w:t>
            </w:r>
            <w:r w:rsidRPr="004E16A9">
              <w:rPr>
                <w:rFonts w:ascii="Times New Roman" w:eastAsia="仿宋" w:hAnsi="Times New Roman"/>
                <w:color w:val="000000" w:themeColor="text1"/>
                <w:sz w:val="24"/>
              </w:rPr>
              <w:t>灯条</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根</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三色报警灯</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直流电动推杆</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风扇</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警示灯</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微动开关</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限位开关</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 ZigBee</w:t>
            </w:r>
            <w:r w:rsidRPr="004E16A9">
              <w:rPr>
                <w:rFonts w:ascii="Times New Roman" w:eastAsia="仿宋" w:hAnsi="Times New Roman"/>
                <w:color w:val="000000" w:themeColor="text1"/>
                <w:sz w:val="24"/>
              </w:rPr>
              <w:t>智能节点盒</w:t>
            </w:r>
            <w:r w:rsidRPr="004E16A9">
              <w:rPr>
                <w:rFonts w:ascii="Times New Roman" w:eastAsia="仿宋" w:hAnsi="Times New Roman"/>
                <w:color w:val="000000" w:themeColor="text1"/>
                <w:sz w:val="24"/>
              </w:rPr>
              <w:t>*3</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,NEWSensor</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LoRa</w:t>
            </w:r>
            <w:r w:rsidRPr="004E16A9">
              <w:rPr>
                <w:rFonts w:ascii="Times New Roman" w:eastAsia="仿宋" w:hAnsi="Times New Roman"/>
                <w:color w:val="000000" w:themeColor="text1"/>
                <w:sz w:val="24"/>
              </w:rPr>
              <w:t>版）</w:t>
            </w:r>
            <w:r w:rsidRPr="004E16A9">
              <w:rPr>
                <w:rFonts w:ascii="Times New Roman" w:eastAsia="仿宋" w:hAnsi="Times New Roman"/>
                <w:color w:val="000000" w:themeColor="text1"/>
                <w:sz w:val="24"/>
              </w:rPr>
              <w:t>*3</w:t>
            </w:r>
            <w:r w:rsidRPr="004E16A9">
              <w:rPr>
                <w:rFonts w:ascii="Times New Roman" w:eastAsia="仿宋" w:hAnsi="Times New Roman"/>
                <w:color w:val="000000" w:themeColor="text1"/>
                <w:sz w:val="24"/>
              </w:rPr>
              <w:t>台</w:t>
            </w:r>
            <w:r w:rsidRPr="004E16A9">
              <w:rPr>
                <w:rFonts w:ascii="Times New Roman" w:eastAsia="仿宋" w:hAnsi="Times New Roman"/>
                <w:color w:val="000000" w:themeColor="text1"/>
                <w:sz w:val="24"/>
              </w:rPr>
              <w:t>,WIFI</w:t>
            </w:r>
            <w:r w:rsidRPr="004E16A9">
              <w:rPr>
                <w:rFonts w:ascii="Times New Roman" w:eastAsia="仿宋" w:hAnsi="Times New Roman"/>
                <w:color w:val="000000" w:themeColor="text1"/>
                <w:sz w:val="24"/>
              </w:rPr>
              <w:t>数据采集模块</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,RS485</w:t>
            </w:r>
            <w:r w:rsidRPr="004E16A9">
              <w:rPr>
                <w:rFonts w:ascii="Times New Roman" w:eastAsia="仿宋" w:hAnsi="Times New Roman"/>
                <w:color w:val="000000" w:themeColor="text1"/>
                <w:sz w:val="24"/>
              </w:rPr>
              <w:t>设备（数字量输入）</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,RGB</w:t>
            </w:r>
            <w:r w:rsidRPr="004E16A9">
              <w:rPr>
                <w:rFonts w:ascii="Times New Roman" w:eastAsia="仿宋" w:hAnsi="Times New Roman"/>
                <w:color w:val="000000" w:themeColor="text1"/>
                <w:sz w:val="24"/>
              </w:rPr>
              <w:t>控制器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,CAN</w:t>
            </w:r>
            <w:r w:rsidRPr="004E16A9">
              <w:rPr>
                <w:rFonts w:ascii="Times New Roman" w:eastAsia="仿宋" w:hAnsi="Times New Roman"/>
                <w:color w:val="000000" w:themeColor="text1"/>
                <w:sz w:val="24"/>
              </w:rPr>
              <w:t>转以太网</w:t>
            </w:r>
            <w:r w:rsidRPr="004E16A9">
              <w:rPr>
                <w:rFonts w:ascii="Times New Roman" w:eastAsia="仿宋" w:hAnsi="Times New Roman"/>
                <w:color w:val="000000" w:themeColor="text1"/>
                <w:sz w:val="24"/>
              </w:rPr>
              <w:t>DTU*1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,NB-IoT</w:t>
            </w:r>
            <w:r w:rsidRPr="004E16A9">
              <w:rPr>
                <w:rFonts w:ascii="Times New Roman" w:eastAsia="仿宋" w:hAnsi="Times New Roman"/>
                <w:color w:val="000000" w:themeColor="text1"/>
                <w:sz w:val="24"/>
              </w:rPr>
              <w:t>可编程数传控制器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r w:rsidRPr="004E16A9">
              <w:rPr>
                <w:rFonts w:ascii="Times New Roman" w:eastAsia="仿宋" w:hAnsi="Times New Roman"/>
                <w:color w:val="000000" w:themeColor="text1"/>
                <w:sz w:val="24"/>
              </w:rPr>
              <w:t>, RS485</w:t>
            </w:r>
            <w:r w:rsidRPr="004E16A9">
              <w:rPr>
                <w:rFonts w:ascii="Times New Roman" w:eastAsia="仿宋" w:hAnsi="Times New Roman"/>
                <w:color w:val="000000" w:themeColor="text1"/>
                <w:sz w:val="24"/>
              </w:rPr>
              <w:t>接口转换器</w:t>
            </w:r>
            <w:r w:rsidRPr="004E16A9">
              <w:rPr>
                <w:rFonts w:ascii="Times New Roman" w:eastAsia="仿宋" w:hAnsi="Times New Roman"/>
                <w:color w:val="000000" w:themeColor="text1"/>
                <w:sz w:val="24"/>
              </w:rPr>
              <w:t>*2</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继电器</w:t>
            </w:r>
            <w:r w:rsidRPr="004E16A9">
              <w:rPr>
                <w:rFonts w:ascii="Times New Roman" w:eastAsia="仿宋" w:hAnsi="Times New Roman"/>
                <w:color w:val="000000" w:themeColor="text1"/>
                <w:sz w:val="24"/>
              </w:rPr>
              <w:t>*5</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直流信号隔离变换器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w:t>
            </w:r>
            <w:r w:rsidRPr="004E16A9">
              <w:rPr>
                <w:rFonts w:ascii="Times New Roman" w:eastAsia="仿宋" w:hAnsi="Times New Roman"/>
                <w:color w:val="000000" w:themeColor="text1"/>
                <w:sz w:val="24"/>
              </w:rPr>
              <w:t>无线网卡</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,ZigBee</w:t>
            </w:r>
            <w:r w:rsidRPr="004E16A9">
              <w:rPr>
                <w:rFonts w:ascii="Times New Roman" w:eastAsia="仿宋" w:hAnsi="Times New Roman"/>
                <w:color w:val="000000" w:themeColor="text1"/>
                <w:sz w:val="24"/>
              </w:rPr>
              <w:t>仿真器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,DC</w:t>
            </w:r>
            <w:r w:rsidRPr="004E16A9">
              <w:rPr>
                <w:rFonts w:ascii="Times New Roman" w:eastAsia="仿宋" w:hAnsi="Times New Roman"/>
                <w:color w:val="000000" w:themeColor="text1"/>
                <w:sz w:val="24"/>
              </w:rPr>
              <w:t>转</w:t>
            </w:r>
            <w:r w:rsidRPr="004E16A9">
              <w:rPr>
                <w:rFonts w:ascii="Times New Roman" w:eastAsia="仿宋" w:hAnsi="Times New Roman"/>
                <w:color w:val="000000" w:themeColor="text1"/>
                <w:sz w:val="24"/>
              </w:rPr>
              <w:t>DC</w:t>
            </w:r>
            <w:r w:rsidRPr="004E16A9">
              <w:rPr>
                <w:rFonts w:ascii="Times New Roman" w:eastAsia="仿宋" w:hAnsi="Times New Roman"/>
                <w:color w:val="000000" w:themeColor="text1"/>
                <w:sz w:val="24"/>
              </w:rPr>
              <w:t>模块</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配套电子档资料（</w:t>
            </w:r>
            <w:r w:rsidRPr="004E16A9">
              <w:rPr>
                <w:rFonts w:ascii="Times New Roman" w:eastAsia="仿宋" w:hAnsi="Times New Roman"/>
                <w:color w:val="000000" w:themeColor="text1"/>
                <w:sz w:val="24"/>
              </w:rPr>
              <w:t>U</w:t>
            </w:r>
            <w:r w:rsidRPr="004E16A9">
              <w:rPr>
                <w:rFonts w:ascii="Times New Roman" w:eastAsia="仿宋" w:hAnsi="Times New Roman"/>
                <w:color w:val="000000" w:themeColor="text1"/>
                <w:sz w:val="24"/>
              </w:rPr>
              <w:t>盘</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配套教材</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本</w:t>
            </w:r>
            <w:r w:rsidRPr="004E16A9">
              <w:rPr>
                <w:rFonts w:ascii="Times New Roman" w:eastAsia="仿宋" w:hAnsi="Times New Roman"/>
                <w:color w:val="000000" w:themeColor="text1"/>
                <w:sz w:val="24"/>
              </w:rPr>
              <w:t xml:space="preserve">, </w:t>
            </w:r>
            <w:r w:rsidRPr="004E16A9">
              <w:rPr>
                <w:rFonts w:ascii="Times New Roman" w:eastAsia="仿宋" w:hAnsi="Times New Roman"/>
                <w:color w:val="000000" w:themeColor="text1"/>
                <w:sz w:val="24"/>
              </w:rPr>
              <w:t>实训配件包</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个，</w:t>
            </w:r>
            <w:r w:rsidRPr="004E16A9">
              <w:rPr>
                <w:rFonts w:ascii="Times New Roman" w:eastAsia="仿宋" w:hAnsi="Times New Roman"/>
                <w:color w:val="000000" w:themeColor="text1"/>
                <w:sz w:val="24"/>
              </w:rPr>
              <w:lastRenderedPageBreak/>
              <w:t>边缘网关软件（授权使用</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套），边缘计算服务系统</w:t>
            </w:r>
            <w:r w:rsidRPr="004E16A9">
              <w:rPr>
                <w:rFonts w:ascii="Times New Roman" w:eastAsia="仿宋" w:hAnsi="Times New Roman"/>
                <w:color w:val="000000" w:themeColor="text1"/>
                <w:sz w:val="24"/>
              </w:rPr>
              <w:t>1</w:t>
            </w:r>
            <w:r w:rsidRPr="004E16A9">
              <w:rPr>
                <w:rFonts w:ascii="Times New Roman" w:eastAsia="仿宋" w:hAnsi="Times New Roman"/>
                <w:color w:val="000000" w:themeColor="text1"/>
                <w:sz w:val="24"/>
              </w:rPr>
              <w:t>套。</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lastRenderedPageBreak/>
              <w:t>4</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物联网云平台</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可通过终端设备登录的物联网平台；能采集设备数值、控制执行器件，实时数据和历史数据；可由平台生成应用场景。</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5</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工具包</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网线钳、螺丝刀、测线仪等</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6</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耗材包</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螺丝、螺母、导线、等</w:t>
            </w:r>
          </w:p>
        </w:tc>
      </w:tr>
      <w:tr w:rsidR="004E16A9" w:rsidRPr="004E16A9">
        <w:trPr>
          <w:trHeight w:val="454"/>
        </w:trPr>
        <w:tc>
          <w:tcPr>
            <w:tcW w:w="470"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7</w:t>
            </w:r>
          </w:p>
        </w:tc>
        <w:tc>
          <w:tcPr>
            <w:tcW w:w="1421" w:type="pct"/>
            <w:shd w:val="clear" w:color="auto" w:fill="auto"/>
            <w:noWrap/>
            <w:vAlign w:val="center"/>
          </w:tcPr>
          <w:p w:rsidR="008070BB" w:rsidRPr="004E16A9" w:rsidRDefault="008B6A5A">
            <w:pPr>
              <w:widowControl/>
              <w:jc w:val="center"/>
              <w:rPr>
                <w:rFonts w:ascii="Times New Roman" w:eastAsia="仿宋" w:hAnsi="Times New Roman"/>
                <w:color w:val="000000" w:themeColor="text1"/>
                <w:sz w:val="24"/>
              </w:rPr>
            </w:pPr>
            <w:r w:rsidRPr="004E16A9">
              <w:rPr>
                <w:rFonts w:ascii="Times New Roman" w:eastAsia="仿宋" w:hAnsi="Times New Roman"/>
                <w:color w:val="000000" w:themeColor="text1"/>
                <w:sz w:val="24"/>
              </w:rPr>
              <w:t>软件工具</w:t>
            </w:r>
          </w:p>
        </w:tc>
        <w:tc>
          <w:tcPr>
            <w:tcW w:w="3107" w:type="pct"/>
            <w:vAlign w:val="center"/>
          </w:tcPr>
          <w:p w:rsidR="008070BB" w:rsidRPr="004E16A9" w:rsidRDefault="008B6A5A">
            <w:pPr>
              <w:widowControl/>
              <w:rPr>
                <w:rFonts w:ascii="Times New Roman" w:eastAsia="仿宋" w:hAnsi="Times New Roman"/>
                <w:color w:val="000000" w:themeColor="text1"/>
                <w:sz w:val="24"/>
              </w:rPr>
            </w:pPr>
            <w:r w:rsidRPr="004E16A9">
              <w:rPr>
                <w:rFonts w:ascii="Times New Roman" w:eastAsia="仿宋" w:hAnsi="Times New Roman"/>
                <w:color w:val="000000" w:themeColor="text1"/>
                <w:sz w:val="24"/>
              </w:rPr>
              <w:t>串口通信、板卡烧写、网络调试等工具软件</w:t>
            </w:r>
          </w:p>
        </w:tc>
      </w:tr>
    </w:tbl>
    <w:p w:rsidR="008070BB" w:rsidRPr="004E16A9" w:rsidRDefault="008B6A5A">
      <w:pPr>
        <w:spacing w:line="560" w:lineRule="exact"/>
        <w:ind w:firstLineChars="200" w:firstLine="643"/>
        <w:rPr>
          <w:rFonts w:ascii="Times New Roman" w:eastAsia="仿宋" w:hAnsi="Times New Roman"/>
          <w:color w:val="000000" w:themeColor="text1"/>
          <w:sz w:val="32"/>
          <w:szCs w:val="32"/>
        </w:rPr>
      </w:pPr>
      <w:r w:rsidRPr="004E16A9">
        <w:rPr>
          <w:rFonts w:ascii="Times New Roman" w:eastAsia="仿宋" w:hAnsi="Times New Roman"/>
          <w:b/>
          <w:bCs/>
          <w:color w:val="000000" w:themeColor="text1"/>
          <w:sz w:val="32"/>
          <w:szCs w:val="32"/>
        </w:rPr>
        <w:t>注：</w:t>
      </w:r>
      <w:r w:rsidRPr="004E16A9">
        <w:rPr>
          <w:rFonts w:ascii="Times New Roman" w:eastAsia="仿宋" w:hAnsi="Times New Roman"/>
          <w:color w:val="000000" w:themeColor="text1"/>
          <w:sz w:val="32"/>
          <w:szCs w:val="32"/>
        </w:rPr>
        <w:t>本项目选手无需自带工具、材料；另外，赛场配发的各类工具、材料，选手一律不得带出赛场。</w:t>
      </w:r>
    </w:p>
    <w:p w:rsidR="008070BB" w:rsidRPr="004E16A9" w:rsidRDefault="008B6A5A">
      <w:pPr>
        <w:pStyle w:val="af"/>
        <w:ind w:firstLineChars="200" w:firstLine="603"/>
        <w:rPr>
          <w:rFonts w:ascii="Times New Roman" w:eastAsia="仿宋" w:hAnsi="Times New Roman" w:cs="Times New Roman"/>
          <w:color w:val="000000" w:themeColor="text1"/>
          <w:sz w:val="32"/>
          <w:szCs w:val="32"/>
          <w:lang w:eastAsia="zh-CN"/>
        </w:rPr>
      </w:pPr>
      <w:r w:rsidRPr="004E16A9">
        <w:rPr>
          <w:rFonts w:ascii="Times New Roman" w:eastAsia="仿宋" w:hAnsi="Times New Roman" w:cs="Times New Roman"/>
          <w:color w:val="000000" w:themeColor="text1"/>
          <w:sz w:val="32"/>
          <w:szCs w:val="32"/>
          <w:lang w:eastAsia="zh-CN"/>
        </w:rPr>
        <w:t>五、安全、健康要求</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（一）大赛的安全目标</w:t>
      </w:r>
      <w:r w:rsidRPr="004E16A9">
        <w:rPr>
          <w:rFonts w:ascii="Times New Roman" w:eastAsia="仿宋" w:hAnsi="Times New Roman"/>
          <w:color w:val="000000" w:themeColor="text1"/>
          <w:kern w:val="2"/>
          <w:sz w:val="32"/>
          <w:szCs w:val="32"/>
        </w:rPr>
        <w:t>——</w:t>
      </w:r>
      <w:r w:rsidRPr="004E16A9">
        <w:rPr>
          <w:rFonts w:ascii="Times New Roman" w:eastAsia="仿宋" w:hAnsi="Times New Roman"/>
          <w:color w:val="000000" w:themeColor="text1"/>
          <w:kern w:val="2"/>
          <w:sz w:val="32"/>
          <w:szCs w:val="32"/>
        </w:rPr>
        <w:t>事故为零。</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（二）在赛项承办单位内提供工作人员咨询服务、赛场布局图、消防设施分布情况等，张贴安全提示和赛场标识、路线标识，确定设置安保人员地点和当日现场所需的安保服务人员数量。</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（三）赛项执委会须在赛前对本赛项全体裁判员、工作人员进行安全培训，并在赛前对选手进行培训，避免发生人身伤害事故，建立完善的安全事故防范制度。</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（四）参赛选手公平竞赛，杜绝舞弊，遵守赛场纪律；遵守设备操作规程，安全、文明参赛；着装规范整洁，爱护设备，保持竞赛环境清洁有序。</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（五）承办单位配备有医务服务、餐饮等后勤保障服务。</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（六）所有人员应服从组委会管理及工作人员的指挥、调动，按照比赛秩序表提供的安排准时入场，准时参赛、准时离场。</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lastRenderedPageBreak/>
        <w:t>（七）严格控制与参赛无关的易燃易爆以及各类危险品进入比赛场地，不许随便携带书包进入赛场。</w:t>
      </w:r>
    </w:p>
    <w:p w:rsidR="008070BB" w:rsidRPr="004E16A9" w:rsidRDefault="008B6A5A">
      <w:pPr>
        <w:pStyle w:val="a9"/>
        <w:spacing w:line="360" w:lineRule="auto"/>
        <w:ind w:firstLineChars="200" w:firstLine="640"/>
        <w:jc w:val="both"/>
        <w:rPr>
          <w:rFonts w:ascii="Times New Roman" w:eastAsia="仿宋" w:hAnsi="Times New Roman"/>
          <w:color w:val="000000" w:themeColor="text1"/>
          <w:kern w:val="2"/>
          <w:sz w:val="32"/>
          <w:szCs w:val="32"/>
        </w:rPr>
      </w:pPr>
      <w:r w:rsidRPr="004E16A9">
        <w:rPr>
          <w:rFonts w:ascii="Times New Roman" w:eastAsia="仿宋" w:hAnsi="Times New Roman"/>
          <w:color w:val="000000" w:themeColor="text1"/>
          <w:kern w:val="2"/>
          <w:sz w:val="32"/>
          <w:szCs w:val="32"/>
        </w:rPr>
        <w:t>（</w:t>
      </w:r>
      <w:r w:rsidRPr="004E16A9">
        <w:rPr>
          <w:rFonts w:ascii="Times New Roman" w:eastAsia="仿宋" w:hAnsi="Times New Roman" w:hint="eastAsia"/>
          <w:color w:val="000000" w:themeColor="text1"/>
          <w:kern w:val="2"/>
          <w:sz w:val="32"/>
          <w:szCs w:val="32"/>
        </w:rPr>
        <w:t>八</w:t>
      </w:r>
      <w:r w:rsidRPr="004E16A9">
        <w:rPr>
          <w:rFonts w:ascii="Times New Roman" w:eastAsia="仿宋" w:hAnsi="Times New Roman"/>
          <w:color w:val="000000" w:themeColor="text1"/>
          <w:kern w:val="2"/>
          <w:sz w:val="32"/>
          <w:szCs w:val="32"/>
        </w:rPr>
        <w:t>）如遇特殊或紧急情况，按照疏散方向标识，指挥赛场人员安全有序地撤离。</w:t>
      </w:r>
    </w:p>
    <w:p w:rsidR="008070BB" w:rsidRPr="004E16A9" w:rsidRDefault="008070BB">
      <w:pPr>
        <w:spacing w:line="560" w:lineRule="exact"/>
        <w:ind w:firstLineChars="150" w:firstLine="482"/>
        <w:jc w:val="center"/>
        <w:rPr>
          <w:rFonts w:ascii="Times New Roman" w:eastAsia="仿宋" w:hAnsi="Times New Roman"/>
          <w:b/>
          <w:color w:val="000000" w:themeColor="text1"/>
          <w:sz w:val="32"/>
          <w:szCs w:val="32"/>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640"/>
        <w:rPr>
          <w:rFonts w:ascii="Times New Roman" w:eastAsia="仿宋" w:hAnsi="Times New Roman"/>
          <w:color w:val="000000" w:themeColor="text1"/>
        </w:rPr>
      </w:pPr>
    </w:p>
    <w:p w:rsidR="008070BB" w:rsidRPr="004E16A9" w:rsidRDefault="008070BB">
      <w:pPr>
        <w:pStyle w:val="a0"/>
        <w:ind w:firstLineChars="0" w:firstLine="0"/>
        <w:rPr>
          <w:rFonts w:ascii="Times New Roman" w:eastAsia="仿宋" w:hAnsi="Times New Roman"/>
          <w:color w:val="000000" w:themeColor="text1"/>
        </w:rPr>
      </w:pPr>
    </w:p>
    <w:bookmarkEnd w:id="0"/>
    <w:p w:rsidR="008070BB" w:rsidRPr="004E16A9" w:rsidRDefault="008070BB">
      <w:pPr>
        <w:adjustRightInd w:val="0"/>
        <w:spacing w:line="560" w:lineRule="exact"/>
        <w:jc w:val="left"/>
        <w:rPr>
          <w:rFonts w:ascii="Times New Roman" w:eastAsia="仿宋" w:hAnsi="Times New Roman"/>
          <w:b/>
          <w:color w:val="000000" w:themeColor="text1"/>
          <w:sz w:val="44"/>
          <w:szCs w:val="44"/>
        </w:rPr>
      </w:pPr>
    </w:p>
    <w:sectPr w:rsidR="008070BB" w:rsidRPr="004E16A9">
      <w:headerReference w:type="default" r:id="rId9"/>
      <w:footerReference w:type="default" r:id="rId10"/>
      <w:pgSz w:w="11906" w:h="16838"/>
      <w:pgMar w:top="1440" w:right="1644" w:bottom="1440" w:left="1644" w:header="851" w:footer="992" w:gutter="0"/>
      <w:pgNumType w:start="3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E1" w:rsidRDefault="00002CE1">
      <w:r>
        <w:separator/>
      </w:r>
    </w:p>
  </w:endnote>
  <w:endnote w:type="continuationSeparator" w:id="0">
    <w:p w:rsidR="00002CE1" w:rsidRDefault="0000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Frutiger LT Com 45 Light">
    <w:altName w:val="Segoe Print"/>
    <w:charset w:val="00"/>
    <w:family w:val="decorativ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ria Serif">
    <w:altName w:val="Segoe Print"/>
    <w:charset w:val="00"/>
    <w:family w:val="auto"/>
    <w:pitch w:val="default"/>
    <w:sig w:usb0="00000000" w:usb1="00000000" w:usb2="00000000" w:usb3="00000000" w:csb0="00000001" w:csb1="00000000"/>
  </w:font>
  <w:font w:name="Times New Roman (Headings CS)">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B" w:rsidRDefault="008B6A5A">
    <w:pPr>
      <w:pStyle w:val="a9"/>
      <w:tabs>
        <w:tab w:val="clear" w:pos="4153"/>
      </w:tabs>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4097" name="文本框 5"/>
              <wp:cNvGraphicFramePr/>
              <a:graphic xmlns:a="http://schemas.openxmlformats.org/drawingml/2006/main">
                <a:graphicData uri="http://schemas.microsoft.com/office/word/2010/wordprocessingShape">
                  <wps:wsp>
                    <wps:cNvSpPr/>
                    <wps:spPr>
                      <a:xfrm>
                        <a:off x="0" y="0"/>
                        <a:ext cx="58420" cy="278765"/>
                      </a:xfrm>
                      <a:prstGeom prst="rect">
                        <a:avLst/>
                      </a:prstGeom>
                      <a:ln>
                        <a:noFill/>
                      </a:ln>
                    </wps:spPr>
                    <wps:txbx>
                      <w:txbxContent>
                        <w:p w:rsidR="008070BB" w:rsidRDefault="008B6A5A">
                          <w:pPr>
                            <w:pStyle w:val="a9"/>
                          </w:pPr>
                          <w:r>
                            <w:rPr>
                              <w:rFonts w:hint="eastAsia"/>
                            </w:rPr>
                            <w:fldChar w:fldCharType="begin"/>
                          </w:r>
                          <w:r>
                            <w:rPr>
                              <w:rFonts w:hint="eastAsia"/>
                            </w:rPr>
                            <w:instrText xml:space="preserve"> PAGE  \* MERGEFORMAT </w:instrText>
                          </w:r>
                          <w:r>
                            <w:rPr>
                              <w:rFonts w:hint="eastAsia"/>
                            </w:rPr>
                            <w:fldChar w:fldCharType="separate"/>
                          </w:r>
                          <w:r w:rsidR="004E16A9">
                            <w:rPr>
                              <w:noProof/>
                            </w:rPr>
                            <w:t>30</w:t>
                          </w:r>
                          <w:r>
                            <w:rPr>
                              <w:rFonts w:hint="eastAsia"/>
                            </w:rPr>
                            <w:fldChar w:fldCharType="end"/>
                          </w:r>
                        </w:p>
                      </w:txbxContent>
                    </wps:txbx>
                    <wps:bodyPr wrap="none" lIns="0" tIns="0" rIns="0" bIns="0" upright="1">
                      <a:spAutoFit/>
                    </wps:bodyPr>
                  </wps:wsp>
                </a:graphicData>
              </a:graphic>
            </wp:anchor>
          </w:drawing>
        </mc:Choice>
        <mc:Fallback>
          <w:pict>
            <v:rect id="文本框 5" o:spid="_x0000_s1026" style="position:absolute;margin-left:0;margin-top:0;width:4.6pt;height:21.95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" filled="f" stroked="f">
              <v:textbox style="mso-fit-shape-to-text:t" inset="0,0,0,0">
                <w:txbxContent>
                  <w:p w:rsidR="008070BB" w:rsidRDefault="008B6A5A">
                    <w:pPr>
                      <w:pStyle w:val="a9"/>
                    </w:pPr>
                    <w:r>
                      <w:rPr>
                        <w:rFonts w:hint="eastAsia"/>
                      </w:rPr>
                      <w:fldChar w:fldCharType="begin"/>
                    </w:r>
                    <w:r>
                      <w:rPr>
                        <w:rFonts w:hint="eastAsia"/>
                      </w:rPr>
                      <w:instrText xml:space="preserve"> PAGE  \* MERGEFORMAT </w:instrText>
                    </w:r>
                    <w:r>
                      <w:rPr>
                        <w:rFonts w:hint="eastAsia"/>
                      </w:rPr>
                      <w:fldChar w:fldCharType="separate"/>
                    </w:r>
                    <w:r w:rsidR="004E16A9">
                      <w:rPr>
                        <w:noProof/>
                      </w:rPr>
                      <w:t>30</w:t>
                    </w:r>
                    <w:r>
                      <w:rPr>
                        <w:rFonts w:hint="eastAsia"/>
                      </w:rPr>
                      <w:fldChar w:fldCharType="end"/>
                    </w:r>
                  </w:p>
                </w:txbxContent>
              </v:textbox>
              <w10:wrap anchorx="margin"/>
            </v:rect>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E1" w:rsidRDefault="00002CE1">
      <w:r>
        <w:separator/>
      </w:r>
    </w:p>
  </w:footnote>
  <w:footnote w:type="continuationSeparator" w:id="0">
    <w:p w:rsidR="00002CE1" w:rsidRDefault="0000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B" w:rsidRDefault="008070BB">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japaneseCounting"/>
      <w:pStyle w:val="TableBullet"/>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53208E"/>
    <w:multiLevelType w:val="multilevel"/>
    <w:tmpl w:val="0053208E"/>
    <w:lvl w:ilvl="0">
      <w:start w:val="4"/>
      <w:numFmt w:val="bullet"/>
      <w:pStyle w:val="1"/>
      <w:lvlText w:val="□"/>
      <w:lvlJc w:val="left"/>
      <w:pPr>
        <w:tabs>
          <w:tab w:val="left" w:pos="360"/>
        </w:tabs>
        <w:ind w:left="360" w:hanging="360"/>
      </w:pPr>
      <w:rPr>
        <w:rFonts w:ascii="宋体" w:eastAsia="宋体" w:hAnsi="宋体" w:cs="Times New Roman" w:hint="eastAsia"/>
        <w:b/>
        <w:sz w:val="44"/>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9"/>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YTIwMTgyZThjNTc5YzcwODZjYWNjZTNhZjNlYzcifQ=="/>
  </w:docVars>
  <w:rsids>
    <w:rsidRoot w:val="009043C6"/>
    <w:rsid w:val="00002CE1"/>
    <w:rsid w:val="000345C0"/>
    <w:rsid w:val="001562FB"/>
    <w:rsid w:val="0017200E"/>
    <w:rsid w:val="00176FBD"/>
    <w:rsid w:val="002200F3"/>
    <w:rsid w:val="002F48F5"/>
    <w:rsid w:val="0039664E"/>
    <w:rsid w:val="00457D0D"/>
    <w:rsid w:val="004E16A9"/>
    <w:rsid w:val="004F6940"/>
    <w:rsid w:val="00715C51"/>
    <w:rsid w:val="00715FD5"/>
    <w:rsid w:val="008070BB"/>
    <w:rsid w:val="008B6A5A"/>
    <w:rsid w:val="009043C6"/>
    <w:rsid w:val="00974029"/>
    <w:rsid w:val="00A221AB"/>
    <w:rsid w:val="00A54598"/>
    <w:rsid w:val="00A55D06"/>
    <w:rsid w:val="00AC0593"/>
    <w:rsid w:val="00AD0213"/>
    <w:rsid w:val="00B16D44"/>
    <w:rsid w:val="00D253B5"/>
    <w:rsid w:val="00EA4D58"/>
    <w:rsid w:val="00F234F8"/>
    <w:rsid w:val="00F42785"/>
    <w:rsid w:val="00F439BC"/>
    <w:rsid w:val="11F41626"/>
    <w:rsid w:val="127745DD"/>
    <w:rsid w:val="187D354B"/>
    <w:rsid w:val="23A221A9"/>
    <w:rsid w:val="30266804"/>
    <w:rsid w:val="34FA1E45"/>
    <w:rsid w:val="3C9774B9"/>
    <w:rsid w:val="5BF473C3"/>
    <w:rsid w:val="61666C07"/>
    <w:rsid w:val="65B0708B"/>
    <w:rsid w:val="685A10E6"/>
    <w:rsid w:val="764619E6"/>
    <w:rsid w:val="77DA6368"/>
    <w:rsid w:val="79082128"/>
    <w:rsid w:val="7FA7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E288C-7B42-4620-8897-6772489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widowControl/>
      <w:numPr>
        <w:numId w:val="1"/>
      </w:numPr>
      <w:spacing w:before="400" w:after="120"/>
      <w:ind w:left="432" w:hanging="432"/>
      <w:outlineLvl w:val="0"/>
    </w:pPr>
    <w:rPr>
      <w:rFonts w:ascii="微软雅黑" w:eastAsia="微软雅黑" w:hAnsi="微软雅黑" w:cs="微软雅黑"/>
      <w:b/>
      <w:color w:val="003764"/>
      <w:kern w:val="0"/>
      <w:sz w:val="40"/>
      <w:szCs w:val="32"/>
      <w:lang w:val="en-GB" w:eastAsia="en-US"/>
    </w:rPr>
  </w:style>
  <w:style w:type="paragraph" w:styleId="2">
    <w:name w:val="heading 2"/>
    <w:basedOn w:val="a"/>
    <w:next w:val="a"/>
    <w:link w:val="20"/>
    <w:uiPriority w:val="9"/>
    <w:semiHidden/>
    <w:unhideWhenUsed/>
    <w:qFormat/>
    <w:pPr>
      <w:keepNext/>
      <w:keepLines/>
      <w:widowControl/>
      <w:numPr>
        <w:ilvl w:val="1"/>
        <w:numId w:val="1"/>
      </w:numPr>
      <w:spacing w:before="320" w:after="120"/>
      <w:ind w:left="576" w:hanging="576"/>
      <w:outlineLvl w:val="1"/>
    </w:pPr>
    <w:rPr>
      <w:rFonts w:ascii="微软雅黑" w:eastAsia="微软雅黑" w:hAnsi="微软雅黑" w:cs="微软雅黑"/>
      <w:b/>
      <w:color w:val="003764"/>
      <w:kern w:val="0"/>
      <w:sz w:val="32"/>
      <w:szCs w:val="32"/>
      <w:lang w:val="en-GB"/>
    </w:rPr>
  </w:style>
  <w:style w:type="paragraph" w:styleId="3">
    <w:name w:val="heading 3"/>
    <w:basedOn w:val="a"/>
    <w:next w:val="a"/>
    <w:link w:val="30"/>
    <w:uiPriority w:val="9"/>
    <w:semiHidden/>
    <w:unhideWhenUsed/>
    <w:qFormat/>
    <w:pPr>
      <w:widowControl/>
      <w:numPr>
        <w:ilvl w:val="2"/>
        <w:numId w:val="1"/>
      </w:numPr>
      <w:spacing w:after="80" w:line="256" w:lineRule="auto"/>
      <w:ind w:left="1004" w:hanging="720"/>
      <w:outlineLvl w:val="2"/>
    </w:pPr>
    <w:rPr>
      <w:rFonts w:ascii="微软雅黑" w:eastAsia="微软雅黑" w:hAnsi="微软雅黑" w:cs="微软雅黑"/>
      <w:b/>
      <w:color w:val="003764"/>
      <w:kern w:val="0"/>
      <w:sz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sz w:val="32"/>
    </w:rPr>
  </w:style>
  <w:style w:type="paragraph" w:styleId="a5">
    <w:name w:val="annotation text"/>
    <w:basedOn w:val="a"/>
    <w:link w:val="a6"/>
    <w:qFormat/>
    <w:pPr>
      <w:jc w:val="left"/>
    </w:pPr>
    <w:rPr>
      <w:sz w:val="24"/>
      <w:szCs w:val="20"/>
    </w:rPr>
  </w:style>
  <w:style w:type="paragraph" w:styleId="31">
    <w:name w:val="toc 3"/>
    <w:basedOn w:val="a"/>
    <w:next w:val="a"/>
    <w:qFormat/>
    <w:pPr>
      <w:widowControl/>
      <w:spacing w:line="256" w:lineRule="auto"/>
      <w:contextualSpacing/>
    </w:pPr>
    <w:rPr>
      <w:rFonts w:ascii="Frutiger LT Com 45 Light" w:hAnsi="Frutiger LT Com 45 Light"/>
      <w:i/>
      <w:kern w:val="0"/>
      <w:sz w:val="18"/>
      <w:szCs w:val="22"/>
      <w:lang w:val="en-GB" w:eastAsia="en-US"/>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kern w:val="0"/>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qFormat/>
  </w:style>
  <w:style w:type="paragraph" w:styleId="ad">
    <w:name w:val="index heading"/>
    <w:basedOn w:val="a"/>
    <w:next w:val="12"/>
    <w:qFormat/>
    <w:rPr>
      <w:rFonts w:ascii="Arial" w:hAnsi="Arial"/>
      <w:b/>
    </w:rPr>
  </w:style>
  <w:style w:type="paragraph" w:styleId="12">
    <w:name w:val="index 1"/>
    <w:basedOn w:val="a"/>
    <w:next w:val="a"/>
    <w:uiPriority w:val="99"/>
    <w:qFormat/>
  </w:style>
  <w:style w:type="paragraph" w:styleId="21">
    <w:name w:val="toc 2"/>
    <w:basedOn w:val="a"/>
    <w:next w:val="a"/>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next w:val="a"/>
    <w:link w:val="af0"/>
    <w:uiPriority w:val="10"/>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af1">
    <w:name w:val="annotation subject"/>
    <w:basedOn w:val="a5"/>
    <w:next w:val="a5"/>
    <w:qFormat/>
    <w:rPr>
      <w:b/>
      <w:bCs/>
      <w:sz w:val="21"/>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rPr>
      <w:rFonts w:ascii="Calibri" w:eastAsia="宋体" w:hAnsi="Calibri" w:cs="Times New Roman"/>
    </w:rPr>
  </w:style>
  <w:style w:type="character" w:styleId="af4">
    <w:name w:val="Hyperlink"/>
    <w:qFormat/>
    <w:rPr>
      <w:rFonts w:ascii="Calibri" w:eastAsia="宋体" w:hAnsi="Calibri" w:cs="Times New Roman"/>
      <w:color w:val="0000FF"/>
      <w:u w:val="single"/>
    </w:rPr>
  </w:style>
  <w:style w:type="character" w:styleId="af5">
    <w:name w:val="annotation reference"/>
    <w:qFormat/>
    <w:rPr>
      <w:rFonts w:ascii="Calibri" w:eastAsia="宋体" w:hAnsi="Calibri" w:cs="Times New Roman"/>
      <w:sz w:val="21"/>
      <w:szCs w:val="21"/>
    </w:rPr>
  </w:style>
  <w:style w:type="paragraph" w:customStyle="1" w:styleId="p0">
    <w:name w:val="p0"/>
    <w:basedOn w:val="a"/>
    <w:qFormat/>
    <w:pPr>
      <w:widowControl/>
      <w:spacing w:line="590" w:lineRule="atLeast"/>
      <w:ind w:firstLine="624"/>
    </w:pPr>
    <w:rPr>
      <w:kern w:val="0"/>
      <w:sz w:val="32"/>
      <w:szCs w:val="32"/>
    </w:rPr>
  </w:style>
  <w:style w:type="paragraph" w:customStyle="1" w:styleId="TOC1">
    <w:name w:val="TOC 标题1"/>
    <w:basedOn w:val="1"/>
    <w:next w:val="a"/>
    <w:qFormat/>
    <w:pPr>
      <w:numPr>
        <w:numId w:val="0"/>
      </w:numPr>
      <w:spacing w:before="240" w:after="0" w:line="256" w:lineRule="auto"/>
      <w:outlineLvl w:val="9"/>
    </w:pPr>
    <w:rPr>
      <w:rFonts w:ascii="Calibri Light" w:eastAsia="宋体" w:hAnsi="Calibri Light" w:cs="Times New Roman"/>
      <w:b w:val="0"/>
      <w:color w:val="2E74B5"/>
      <w:sz w:val="32"/>
      <w:lang w:val="en-US" w:eastAsia="zh-CN"/>
    </w:rPr>
  </w:style>
  <w:style w:type="paragraph" w:customStyle="1" w:styleId="13">
    <w:name w:val="列出段落1"/>
    <w:basedOn w:val="a"/>
    <w:qFormat/>
    <w:pPr>
      <w:ind w:firstLineChars="200" w:firstLine="420"/>
    </w:pPr>
  </w:style>
  <w:style w:type="paragraph" w:customStyle="1" w:styleId="TableBullet">
    <w:name w:val="Table Bullet"/>
    <w:basedOn w:val="a"/>
    <w:next w:val="a9"/>
    <w:qFormat/>
    <w:pPr>
      <w:widowControl/>
      <w:numPr>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Editabletabletext">
    <w:name w:val="Editable table text"/>
    <w:basedOn w:val="a"/>
    <w:next w:val="ad"/>
    <w:link w:val="EditabletabletextChar"/>
    <w:qFormat/>
    <w:pPr>
      <w:widowControl/>
    </w:pPr>
    <w:rPr>
      <w:rFonts w:ascii="Frutiger LT Com 45 Light" w:hAnsi="Frutiger LT Com 45 Light"/>
      <w:color w:val="62B5E5"/>
      <w:kern w:val="0"/>
      <w:sz w:val="20"/>
      <w:lang w:val="en-GB" w:eastAsia="en-US"/>
    </w:rPr>
  </w:style>
  <w:style w:type="paragraph" w:customStyle="1" w:styleId="22">
    <w:name w:val="样式2"/>
    <w:basedOn w:val="1"/>
    <w:next w:val="a"/>
    <w:qFormat/>
    <w:pPr>
      <w:widowControl w:val="0"/>
      <w:numPr>
        <w:numId w:val="0"/>
      </w:numPr>
      <w:tabs>
        <w:tab w:val="clear" w:pos="360"/>
      </w:tabs>
      <w:spacing w:before="340" w:after="330" w:line="576" w:lineRule="auto"/>
    </w:pPr>
    <w:rPr>
      <w:rFonts w:ascii="Times New Roman" w:eastAsia="宋体" w:hAnsi="Times New Roman" w:cs="Times New Roman"/>
      <w:bCs/>
      <w:color w:val="auto"/>
      <w:kern w:val="44"/>
      <w:sz w:val="44"/>
      <w:szCs w:val="44"/>
      <w:lang w:val="en-US" w:eastAsia="zh-CN"/>
    </w:rPr>
  </w:style>
  <w:style w:type="paragraph" w:customStyle="1" w:styleId="14">
    <w:name w:val="公文1"/>
    <w:basedOn w:val="a"/>
    <w:qFormat/>
    <w:rPr>
      <w:rFonts w:eastAsia="仿宋"/>
      <w:sz w:val="32"/>
    </w:rPr>
  </w:style>
  <w:style w:type="paragraph" w:customStyle="1" w:styleId="32">
    <w:name w:val="样式3"/>
    <w:basedOn w:val="1"/>
    <w:next w:val="a"/>
    <w:qFormat/>
    <w:pPr>
      <w:widowControl w:val="0"/>
      <w:numPr>
        <w:numId w:val="0"/>
      </w:numPr>
      <w:tabs>
        <w:tab w:val="clear" w:pos="360"/>
      </w:tabs>
      <w:spacing w:before="340" w:after="330" w:line="576" w:lineRule="auto"/>
    </w:pPr>
    <w:rPr>
      <w:rFonts w:ascii="Calibri" w:eastAsia="华文中宋" w:hAnsi="Calibri" w:cs="Times New Roman"/>
      <w:color w:val="auto"/>
      <w:kern w:val="44"/>
      <w:sz w:val="44"/>
      <w:szCs w:val="24"/>
      <w:lang w:val="en-US" w:eastAsia="zh-CN"/>
    </w:rPr>
  </w:style>
  <w:style w:type="character" w:customStyle="1" w:styleId="af0">
    <w:name w:val="标题 字符"/>
    <w:link w:val="af"/>
    <w:qFormat/>
    <w:rPr>
      <w:rFonts w:ascii="Inria Serif" w:eastAsia="宋体" w:hAnsi="Inria Serif" w:cs="Times New Roman (Headings CS)"/>
      <w:b/>
      <w:color w:val="0084AD"/>
      <w:spacing w:val="-10"/>
      <w:kern w:val="28"/>
      <w:sz w:val="50"/>
      <w:szCs w:val="56"/>
      <w:lang w:val="en-AU" w:eastAsia="en-US" w:bidi="ar-SA"/>
    </w:rPr>
  </w:style>
  <w:style w:type="character" w:customStyle="1" w:styleId="CharCharChar">
    <w:name w:val="页眉 Char Char Char"/>
    <w:qFormat/>
    <w:rPr>
      <w:rFonts w:ascii="Calibri" w:eastAsia="宋体" w:hAnsi="Calibri" w:cs="Times New Roman"/>
      <w:kern w:val="2"/>
      <w:sz w:val="18"/>
      <w:szCs w:val="18"/>
    </w:rPr>
  </w:style>
  <w:style w:type="character" w:customStyle="1" w:styleId="a6">
    <w:name w:val="批注文字 字符"/>
    <w:link w:val="a5"/>
    <w:qFormat/>
    <w:rPr>
      <w:rFonts w:ascii="Calibri" w:eastAsia="宋体" w:hAnsi="Calibri" w:cs="Times New Roman"/>
      <w:kern w:val="2"/>
      <w:sz w:val="24"/>
      <w:lang w:bidi="ar-SA"/>
    </w:rPr>
  </w:style>
  <w:style w:type="character" w:customStyle="1" w:styleId="Editable">
    <w:name w:val="Editable"/>
    <w:qFormat/>
    <w:rPr>
      <w:rFonts w:ascii="Times New Roman" w:eastAsia="宋体" w:hAnsi="Times New Roman" w:cs="Times New Roman" w:hint="default"/>
      <w:color w:val="62B5E5"/>
    </w:rPr>
  </w:style>
  <w:style w:type="character" w:customStyle="1" w:styleId="20">
    <w:name w:val="标题 2 字符"/>
    <w:link w:val="2"/>
    <w:qFormat/>
    <w:rPr>
      <w:rFonts w:ascii="微软雅黑" w:eastAsia="微软雅黑" w:hAnsi="微软雅黑" w:cs="微软雅黑"/>
      <w:b/>
      <w:color w:val="003764"/>
      <w:sz w:val="32"/>
      <w:szCs w:val="32"/>
      <w:lang w:val="en-GB" w:eastAsia="zh-CN" w:bidi="ar-SA"/>
    </w:rPr>
  </w:style>
  <w:style w:type="character" w:customStyle="1" w:styleId="CommentTextChar">
    <w:name w:val="Comment Text Char"/>
    <w:qFormat/>
    <w:rPr>
      <w:rFonts w:ascii="Calibri" w:eastAsia="宋体" w:hAnsi="Calibri" w:cs="Times New Roman"/>
      <w:szCs w:val="24"/>
    </w:rPr>
  </w:style>
  <w:style w:type="character" w:customStyle="1" w:styleId="10">
    <w:name w:val="标题 1 字符"/>
    <w:link w:val="1"/>
    <w:qFormat/>
    <w:rPr>
      <w:rFonts w:ascii="微软雅黑" w:eastAsia="微软雅黑" w:hAnsi="微软雅黑" w:cs="微软雅黑"/>
      <w:b/>
      <w:color w:val="003764"/>
      <w:sz w:val="40"/>
      <w:szCs w:val="32"/>
      <w:lang w:val="en-GB" w:eastAsia="en-US" w:bidi="ar-SA"/>
    </w:rPr>
  </w:style>
  <w:style w:type="character" w:customStyle="1" w:styleId="EditabletabletextChar">
    <w:name w:val="Editable table text Char"/>
    <w:link w:val="Editabletabletext"/>
    <w:qFormat/>
    <w:rPr>
      <w:rFonts w:ascii="Frutiger LT Com 45 Light" w:eastAsia="宋体" w:hAnsi="Frutiger LT Com 45 Light" w:cs="Times New Roman"/>
      <w:color w:val="62B5E5"/>
      <w:szCs w:val="24"/>
      <w:lang w:val="en-GB" w:eastAsia="en-US" w:bidi="ar-SA"/>
    </w:rPr>
  </w:style>
  <w:style w:type="character" w:customStyle="1" w:styleId="ac">
    <w:name w:val="页眉 字符"/>
    <w:link w:val="ab"/>
    <w:qFormat/>
    <w:rPr>
      <w:rFonts w:ascii="Calibri" w:eastAsia="宋体" w:hAnsi="Calibri" w:cs="Times New Roman"/>
      <w:sz w:val="18"/>
      <w:szCs w:val="18"/>
      <w:lang w:bidi="ar-SA"/>
    </w:rPr>
  </w:style>
  <w:style w:type="character" w:customStyle="1" w:styleId="15">
    <w:name w:val="页码1"/>
    <w:qFormat/>
    <w:rPr>
      <w:rFonts w:ascii="Calibri" w:eastAsia="宋体" w:hAnsi="Calibri" w:cs="Times New Roman"/>
    </w:rPr>
  </w:style>
  <w:style w:type="character" w:customStyle="1" w:styleId="30">
    <w:name w:val="标题 3 字符"/>
    <w:link w:val="3"/>
    <w:qFormat/>
    <w:rPr>
      <w:rFonts w:ascii="微软雅黑" w:eastAsia="微软雅黑" w:hAnsi="微软雅黑" w:cs="微软雅黑"/>
      <w:b/>
      <w:color w:val="003764"/>
      <w:sz w:val="22"/>
      <w:szCs w:val="24"/>
      <w:lang w:val="en-GB" w:eastAsia="zh-CN" w:bidi="ar-SA"/>
    </w:rPr>
  </w:style>
  <w:style w:type="character" w:customStyle="1" w:styleId="aa">
    <w:name w:val="页脚 字符"/>
    <w:link w:val="a9"/>
    <w:uiPriority w:val="99"/>
    <w:qFormat/>
    <w:rPr>
      <w:rFonts w:ascii="Calibri" w:eastAsia="宋体" w:hAnsi="Calibri" w:cs="Times New Roman"/>
      <w:sz w:val="18"/>
      <w:szCs w:val="18"/>
      <w:lang w:bidi="ar-SA"/>
    </w:rPr>
  </w:style>
  <w:style w:type="character" w:customStyle="1" w:styleId="a8">
    <w:name w:val="批注框文本 字符"/>
    <w:link w:val="a7"/>
    <w:qFormat/>
    <w:rPr>
      <w:kern w:val="2"/>
      <w:sz w:val="18"/>
      <w:szCs w:val="18"/>
    </w:rPr>
  </w:style>
  <w:style w:type="paragraph" w:styleId="af6">
    <w:name w:val="List Paragraph"/>
    <w:basedOn w:val="a"/>
    <w:uiPriority w:val="34"/>
    <w:qFormat/>
    <w:pPr>
      <w:ind w:firstLineChars="200" w:firstLine="420"/>
    </w:pPr>
  </w:style>
  <w:style w:type="paragraph" w:customStyle="1" w:styleId="16">
    <w:name w:val="修订1"/>
    <w:hidden/>
    <w:uiPriority w:val="99"/>
    <w:semiHidden/>
    <w:rPr>
      <w:rFonts w:ascii="Calibri" w:hAnsi="Calibri"/>
      <w:kern w:val="2"/>
      <w:sz w:val="21"/>
      <w:szCs w:val="24"/>
    </w:rPr>
  </w:style>
  <w:style w:type="paragraph" w:customStyle="1" w:styleId="23">
    <w:name w:val="修订2"/>
    <w:hidden/>
    <w:uiPriority w:val="99"/>
    <w:semiHidden/>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940E3-7666-4BAF-9D4F-D4D41C7D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947</Words>
  <Characters>5403</Characters>
  <Application>Microsoft Office Word</Application>
  <DocSecurity>0</DocSecurity>
  <Lines>45</Lines>
  <Paragraphs>12</Paragraphs>
  <ScaleCrop>false</ScaleCrop>
  <Company>China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like</dc:creator>
  <cp:lastModifiedBy>Administrator</cp:lastModifiedBy>
  <cp:revision>21</cp:revision>
  <cp:lastPrinted>2020-09-03T17:39:00Z</cp:lastPrinted>
  <dcterms:created xsi:type="dcterms:W3CDTF">2020-09-07T05:48:00Z</dcterms:created>
  <dcterms:modified xsi:type="dcterms:W3CDTF">2023-05-18T08:26:00Z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1099B4406F7A400892B23A373EA69789_13</vt:lpwstr>
  </property>
</Properties>
</file>