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Cs w:val="32"/>
        </w:rPr>
      </w:pPr>
      <w:r>
        <w:rPr>
          <w:rFonts w:ascii="黑体" w:hAnsi="黑体" w:eastAsia="黑体"/>
          <w:color w:val="000000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企业人工成本情况</w:t>
      </w:r>
    </w:p>
    <w:bookmarkEnd w:id="0"/>
    <w:p>
      <w:pPr>
        <w:pStyle w:val="14"/>
        <w:rPr>
          <w:rFonts w:hint="eastAsia"/>
          <w:sz w:val="32"/>
          <w:szCs w:val="32"/>
        </w:rPr>
      </w:pPr>
    </w:p>
    <w:p>
      <w:pPr>
        <w:ind w:left="5526" w:leftChars="1727"/>
        <w:rPr>
          <w:rFonts w:hint="eastAsia" w:ascii="宋体" w:hAnsi="宋体" w:eastAsia="宋体"/>
          <w:color w:val="000000"/>
          <w:sz w:val="18"/>
          <w:szCs w:val="18"/>
        </w:rPr>
      </w:pPr>
      <w:r>
        <w:rPr>
          <w:rFonts w:hint="eastAsia" w:ascii="宋体" w:hAnsi="宋体" w:eastAsia="宋体"/>
          <w:color w:val="000000"/>
          <w:sz w:val="18"/>
          <w:szCs w:val="18"/>
        </w:rPr>
        <w:t>表    号：人社统IR5号</w:t>
      </w:r>
    </w:p>
    <w:p>
      <w:pPr>
        <w:ind w:left="5526" w:leftChars="1727"/>
        <w:rPr>
          <w:rFonts w:hint="eastAsia" w:ascii="宋体" w:hAnsi="宋体" w:eastAsia="宋体"/>
          <w:color w:val="000000"/>
          <w:sz w:val="18"/>
          <w:szCs w:val="18"/>
        </w:rPr>
      </w:pPr>
      <w:r>
        <w:rPr>
          <w:rFonts w:hint="eastAsia" w:ascii="宋体" w:hAnsi="宋体" w:eastAsia="宋体"/>
          <w:color w:val="000000"/>
          <w:sz w:val="18"/>
          <w:szCs w:val="18"/>
        </w:rPr>
        <w:t>制定机关：人力资源和社会保障部</w:t>
      </w:r>
    </w:p>
    <w:p>
      <w:pPr>
        <w:ind w:left="5526" w:leftChars="1727"/>
        <w:rPr>
          <w:rFonts w:hint="eastAsia" w:ascii="宋体" w:hAnsi="宋体" w:eastAsia="宋体"/>
          <w:color w:val="000000"/>
          <w:sz w:val="18"/>
          <w:szCs w:val="18"/>
        </w:rPr>
      </w:pPr>
      <w:r>
        <w:rPr>
          <w:rFonts w:hint="eastAsia" w:ascii="宋体" w:hAnsi="宋体" w:eastAsia="宋体"/>
          <w:color w:val="000000"/>
          <w:sz w:val="18"/>
          <w:szCs w:val="18"/>
        </w:rPr>
        <w:t>批准机关：国家统计局</w:t>
      </w:r>
    </w:p>
    <w:p>
      <w:pPr>
        <w:ind w:left="5526" w:leftChars="1727"/>
        <w:rPr>
          <w:rFonts w:hint="eastAsia" w:ascii="宋体" w:hAnsi="宋体" w:eastAsia="宋体"/>
          <w:color w:val="000000"/>
          <w:sz w:val="18"/>
          <w:szCs w:val="18"/>
        </w:rPr>
      </w:pPr>
      <w:r>
        <w:rPr>
          <w:rFonts w:hint="eastAsia" w:ascii="宋体" w:hAnsi="宋体" w:eastAsia="宋体"/>
          <w:color w:val="000000"/>
          <w:sz w:val="18"/>
          <w:szCs w:val="18"/>
        </w:rPr>
        <w:t>批准文号：国统制[2022] 15号</w:t>
      </w:r>
    </w:p>
    <w:p>
      <w:pPr>
        <w:ind w:left="5526" w:leftChars="1727"/>
        <w:rPr>
          <w:rFonts w:ascii="宋体" w:hAnsi="宋体" w:eastAsia="宋体"/>
          <w:color w:val="000000"/>
          <w:sz w:val="18"/>
          <w:szCs w:val="18"/>
        </w:rPr>
      </w:pPr>
      <w:r>
        <w:rPr>
          <w:rFonts w:hint="eastAsia" w:ascii="宋体" w:hAnsi="宋体" w:eastAsia="宋体"/>
          <w:color w:val="000000"/>
          <w:sz w:val="18"/>
          <w:szCs w:val="18"/>
        </w:rPr>
        <w:t>有效期至：2025年1月</w:t>
      </w:r>
    </w:p>
    <w:p>
      <w:pPr>
        <w:ind w:left="5526" w:leftChars="1727"/>
        <w:rPr>
          <w:rFonts w:ascii="宋体" w:hAnsi="宋体" w:eastAsia="宋体"/>
          <w:color w:val="000000"/>
          <w:sz w:val="18"/>
          <w:szCs w:val="18"/>
        </w:rPr>
      </w:pPr>
    </w:p>
    <w:p>
      <w:pPr>
        <w:tabs>
          <w:tab w:val="left" w:pos="5115"/>
        </w:tabs>
        <w:spacing w:line="240" w:lineRule="exact"/>
        <w:ind w:firstLine="360" w:firstLineChars="200"/>
        <w:rPr>
          <w:rFonts w:ascii="宋体" w:hAnsi="宋体" w:eastAsia="宋体"/>
          <w:color w:val="000000"/>
          <w:sz w:val="18"/>
          <w:szCs w:val="18"/>
        </w:rPr>
      </w:pPr>
      <w:r>
        <w:rPr>
          <w:rFonts w:hint="eastAsia" w:ascii="宋体" w:hAnsi="宋体" w:eastAsia="宋体"/>
          <w:color w:val="000000"/>
          <w:sz w:val="18"/>
          <w:szCs w:val="18"/>
        </w:rPr>
        <w:t>统一社会信用代码□□□□□□□□□□□□□□□□□□</w:t>
      </w:r>
    </w:p>
    <w:p>
      <w:pPr>
        <w:tabs>
          <w:tab w:val="left" w:pos="5115"/>
        </w:tabs>
        <w:adjustRightInd w:val="0"/>
        <w:snapToGrid w:val="0"/>
        <w:spacing w:line="240" w:lineRule="exact"/>
        <w:ind w:firstLine="360" w:firstLineChars="200"/>
        <w:rPr>
          <w:rFonts w:ascii="宋体" w:hAnsi="宋体" w:eastAsia="宋体"/>
          <w:color w:val="000000"/>
          <w:sz w:val="18"/>
          <w:szCs w:val="18"/>
        </w:rPr>
      </w:pPr>
      <w:r>
        <w:rPr>
          <w:rFonts w:hint="eastAsia" w:ascii="宋体" w:hAnsi="宋体" w:eastAsia="宋体"/>
          <w:color w:val="000000"/>
          <w:sz w:val="18"/>
          <w:szCs w:val="18"/>
        </w:rPr>
        <w:t>法人单位名称：</w:t>
      </w:r>
      <w:r>
        <w:rPr>
          <w:rFonts w:hint="eastAsia" w:ascii="宋体" w:hAnsi="宋体" w:eastAsia="宋体"/>
          <w:color w:val="000000"/>
          <w:sz w:val="18"/>
          <w:szCs w:val="18"/>
          <w:u w:val="single"/>
        </w:rPr>
        <w:t xml:space="preserve">                                    </w:t>
      </w:r>
    </w:p>
    <w:p>
      <w:pPr>
        <w:tabs>
          <w:tab w:val="left" w:pos="5115"/>
        </w:tabs>
        <w:spacing w:line="240" w:lineRule="exact"/>
        <w:jc w:val="center"/>
        <w:rPr>
          <w:rFonts w:ascii="宋体" w:hAnsi="宋体" w:eastAsia="宋体"/>
          <w:color w:val="000000"/>
          <w:sz w:val="18"/>
          <w:szCs w:val="18"/>
        </w:rPr>
      </w:pPr>
      <w:r>
        <w:rPr>
          <w:rFonts w:ascii="宋体" w:hAnsi="宋体" w:eastAsia="宋体" w:cs="宋体"/>
          <w:color w:val="000000"/>
          <w:sz w:val="18"/>
          <w:szCs w:val="18"/>
        </w:rPr>
        <w:t xml:space="preserve">                                                                                 20   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年   季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1276"/>
        <w:gridCol w:w="755"/>
        <w:gridCol w:w="2130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755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130" w:type="dxa"/>
            <w:tcBorders>
              <w:top w:val="single" w:color="000000" w:sz="2" w:space="0"/>
              <w:lef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361" w:type="dxa"/>
            <w:tcBorders>
              <w:bottom w:val="single" w:color="000000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甲</w:t>
            </w: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755" w:type="dxa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丙</w:t>
            </w:r>
          </w:p>
        </w:tc>
        <w:tc>
          <w:tcPr>
            <w:tcW w:w="2130" w:type="dxa"/>
            <w:tcBorders>
              <w:left w:val="single" w:color="000000" w:sz="2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ind w:firstLine="540" w:firstLineChars="300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销售（营业）收入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ind w:firstLine="360" w:firstLineChars="200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ind w:firstLine="540" w:firstLineChars="300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利润总额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ind w:firstLine="360" w:firstLineChars="200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ind w:firstLine="540" w:firstLineChars="300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固定资产折旧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ind w:firstLine="360" w:firstLineChars="200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ind w:firstLine="540" w:firstLineChars="300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主营业务税金及附加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ind w:firstLine="360" w:firstLineChars="200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ind w:firstLine="540" w:firstLineChars="300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成本费用总额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ind w:firstLine="360" w:firstLineChars="200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ind w:firstLine="540" w:firstLineChars="300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人工成本总计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ind w:firstLine="360" w:firstLineChars="200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ind w:firstLine="900" w:firstLineChars="50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从业人员工资总额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ind w:firstLine="360" w:firstLineChars="200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07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ind w:firstLine="1440" w:firstLineChars="80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其中：在岗职工工资总额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ind w:firstLine="360" w:firstLineChars="200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ind w:firstLine="360" w:firstLineChars="20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劳务派遣人员工资总额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ind w:firstLine="360" w:firstLineChars="200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ind w:firstLine="900" w:firstLineChars="50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福利费用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ind w:firstLine="360" w:firstLineChars="200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ind w:firstLine="900" w:firstLineChars="50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教育经费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ind w:firstLine="360" w:firstLineChars="200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ind w:firstLine="900" w:firstLineChars="50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保险费用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ind w:firstLine="360" w:firstLineChars="200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ind w:firstLine="900" w:firstLineChars="50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劳动保护费用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ind w:firstLine="360" w:firstLineChars="200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ind w:firstLine="900" w:firstLineChars="50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住房费用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ind w:firstLine="360" w:firstLineChars="200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tabs>
                <w:tab w:val="left" w:pos="199"/>
                <w:tab w:val="center" w:pos="269"/>
              </w:tabs>
              <w:spacing w:line="24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nil"/>
              <w:bottom w:val="nil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ind w:firstLine="900" w:firstLineChars="50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其他人工成本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ind w:firstLine="360" w:firstLineChars="200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361" w:type="dxa"/>
            <w:tcBorders>
              <w:top w:val="nil"/>
              <w:bottom w:val="single" w:color="000000" w:sz="8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240" w:lineRule="exact"/>
              <w:ind w:firstLine="900" w:firstLineChars="50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从业人员平均工资年度预期增长率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ind w:firstLine="630" w:firstLineChars="350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755" w:type="dxa"/>
            <w:tcBorders>
              <w:top w:val="nil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30" w:type="dxa"/>
            <w:tcBorders>
              <w:top w:val="nil"/>
              <w:left w:val="single" w:color="000000" w:sz="2" w:space="0"/>
              <w:bottom w:val="single" w:color="000000" w:sz="8" w:space="0"/>
            </w:tcBorders>
            <w:noWrap w:val="0"/>
            <w:vAlign w:val="top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400" w:lineRule="exact"/>
        <w:ind w:left="420"/>
        <w:rPr>
          <w:rFonts w:ascii="宋体" w:hAnsi="宋体" w:eastAsia="宋体"/>
          <w:color w:val="000000"/>
          <w:sz w:val="18"/>
          <w:szCs w:val="18"/>
        </w:rPr>
      </w:pPr>
      <w:r>
        <w:rPr>
          <w:rFonts w:ascii="宋体" w:hAnsi="宋体" w:eastAsia="宋体"/>
          <w:color w:val="000000"/>
          <w:sz w:val="18"/>
          <w:szCs w:val="18"/>
        </w:rPr>
        <w:t xml:space="preserve"> </w:t>
      </w:r>
      <w:r>
        <w:rPr>
          <w:rFonts w:hint="eastAsia" w:ascii="宋体" w:hAnsi="宋体" w:eastAsia="宋体"/>
          <w:color w:val="000000"/>
          <w:sz w:val="18"/>
          <w:szCs w:val="18"/>
        </w:rPr>
        <w:t>单位负责人：</w:t>
      </w:r>
      <w:r>
        <w:rPr>
          <w:rFonts w:ascii="宋体" w:hAnsi="宋体" w:eastAsia="宋体"/>
          <w:color w:val="000000"/>
          <w:sz w:val="18"/>
          <w:szCs w:val="18"/>
        </w:rPr>
        <w:t xml:space="preserve">     统计负责人：      填表人：         联系电话：         报出日期：20  年  月  日</w:t>
      </w:r>
    </w:p>
    <w:p>
      <w:pPr>
        <w:tabs>
          <w:tab w:val="left" w:pos="5115"/>
        </w:tabs>
        <w:spacing w:line="240" w:lineRule="exact"/>
        <w:rPr>
          <w:rFonts w:ascii="宋体" w:hAnsi="宋体" w:eastAsia="宋体"/>
          <w:color w:val="000000"/>
          <w:sz w:val="18"/>
          <w:szCs w:val="18"/>
        </w:rPr>
      </w:pPr>
    </w:p>
    <w:p>
      <w:pPr>
        <w:tabs>
          <w:tab w:val="left" w:pos="5115"/>
        </w:tabs>
        <w:spacing w:line="200" w:lineRule="exact"/>
        <w:rPr>
          <w:rFonts w:ascii="宋体" w:hAnsi="宋体" w:eastAsia="宋体"/>
          <w:color w:val="000000"/>
          <w:sz w:val="18"/>
          <w:szCs w:val="18"/>
        </w:rPr>
      </w:pPr>
      <w:r>
        <w:rPr>
          <w:rFonts w:hint="eastAsia" w:ascii="宋体" w:hAnsi="宋体" w:eastAsia="宋体"/>
          <w:color w:val="000000"/>
          <w:sz w:val="18"/>
          <w:szCs w:val="18"/>
        </w:rPr>
        <w:t>说明：</w:t>
      </w:r>
      <w:r>
        <w:rPr>
          <w:rFonts w:ascii="宋体" w:hAnsi="宋体" w:eastAsia="宋体"/>
          <w:color w:val="000000"/>
          <w:sz w:val="18"/>
          <w:szCs w:val="18"/>
        </w:rPr>
        <w:t>1.</w:t>
      </w:r>
      <w:r>
        <w:rPr>
          <w:rFonts w:hint="eastAsia" w:ascii="宋体" w:hAnsi="宋体" w:eastAsia="宋体"/>
          <w:color w:val="000000"/>
          <w:sz w:val="18"/>
          <w:szCs w:val="18"/>
        </w:rPr>
        <w:t>尚未“五证合一”使用统一社会信用代码的企业，</w:t>
      </w:r>
      <w:r>
        <w:rPr>
          <w:rFonts w:ascii="宋体" w:hAnsi="宋体" w:eastAsia="宋体"/>
          <w:color w:val="000000"/>
          <w:sz w:val="18"/>
          <w:szCs w:val="18"/>
        </w:rPr>
        <w:t>可填组织机构代码；</w:t>
      </w:r>
    </w:p>
    <w:p>
      <w:pPr>
        <w:rPr>
          <w:rFonts w:ascii="仿宋_GB2312" w:eastAsia="仿宋_GB2312"/>
          <w:color w:val="000000"/>
        </w:rPr>
        <w:sectPr>
          <w:footerReference r:id="rId3" w:type="default"/>
          <w:pgSz w:w="11907" w:h="16840"/>
          <w:pgMar w:top="2098" w:right="1588" w:bottom="1928" w:left="1588" w:header="851" w:footer="1418" w:gutter="0"/>
          <w:pgNumType w:fmt="numberInDash"/>
          <w:cols w:space="720" w:num="1"/>
          <w:docGrid w:linePitch="582" w:charSpace="-1675"/>
        </w:sectPr>
      </w:pPr>
      <w:r>
        <w:rPr>
          <w:rFonts w:ascii="宋体" w:hAnsi="宋体" w:eastAsia="宋体"/>
          <w:color w:val="000000"/>
          <w:sz w:val="18"/>
          <w:szCs w:val="18"/>
        </w:rPr>
        <w:t>2.审核关系（06</w:t>
      </w:r>
      <w:r>
        <w:rPr>
          <w:rFonts w:hint="eastAsia" w:ascii="宋体" w:hAnsi="宋体" w:eastAsia="宋体"/>
          <w:color w:val="000000"/>
          <w:sz w:val="18"/>
          <w:szCs w:val="18"/>
        </w:rPr>
        <w:t>）</w:t>
      </w:r>
      <w:r>
        <w:rPr>
          <w:rFonts w:ascii="宋体" w:hAnsi="宋体" w:eastAsia="宋体"/>
          <w:color w:val="000000"/>
          <w:sz w:val="18"/>
          <w:szCs w:val="18"/>
        </w:rPr>
        <w:t>=（07）+（10）+（11）+（12）+（13）+（14）+（15）</w:t>
      </w:r>
    </w:p>
    <w:p>
      <w:pPr>
        <w:spacing w:line="560" w:lineRule="exact"/>
      </w:pPr>
    </w:p>
    <w:sectPr>
      <w:headerReference r:id="rId4" w:type="default"/>
      <w:footerReference r:id="rId5" w:type="default"/>
      <w:footerReference r:id="rId6" w:type="even"/>
      <w:pgSz w:w="11907" w:h="16840"/>
      <w:pgMar w:top="2098" w:right="1588" w:bottom="1928" w:left="1588" w:header="851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582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altName w:val="Aria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  <w:rFonts w:eastAsia="宋体"/>
      </w:rPr>
      <w:instrText xml:space="preserve">PAGE  </w:instrText>
    </w:r>
    <w:r>
      <w:fldChar w:fldCharType="separate"/>
    </w:r>
    <w:r>
      <w:rPr>
        <w:rStyle w:val="10"/>
        <w:rFonts w:eastAsia="宋体"/>
      </w:rPr>
      <w:t>- 7 -</w:t>
    </w:r>
    <w: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- 6 -</w: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2141B"/>
    <w:rsid w:val="04F2141B"/>
    <w:rsid w:val="1CF5334C"/>
    <w:rsid w:val="1FF74D4B"/>
    <w:rsid w:val="636D00AF"/>
    <w:rsid w:val="68942DD9"/>
    <w:rsid w:val="75F476C7"/>
    <w:rsid w:val="DC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toc 5"/>
    <w:basedOn w:val="1"/>
    <w:next w:val="1"/>
    <w:unhideWhenUsed/>
    <w:qFormat/>
    <w:uiPriority w:val="39"/>
    <w:pPr>
      <w:ind w:left="168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Body Text First Indent"/>
    <w:basedOn w:val="2"/>
    <w:qFormat/>
    <w:uiPriority w:val="0"/>
    <w:pPr>
      <w:ind w:firstLine="643" w:firstLineChars="200"/>
    </w:p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p0 Char"/>
    <w:link w:val="13"/>
    <w:qFormat/>
    <w:uiPriority w:val="0"/>
    <w:rPr>
      <w:rFonts w:ascii="宋体" w:hAnsi="宋体" w:eastAsia="宋体" w:cs="宋体"/>
      <w:kern w:val="0"/>
      <w:sz w:val="24"/>
    </w:rPr>
  </w:style>
  <w:style w:type="paragraph" w:customStyle="1" w:styleId="13">
    <w:name w:val="p0"/>
    <w:basedOn w:val="1"/>
    <w:link w:val="12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4">
    <w:name w:val="xl76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 w:line="276" w:lineRule="auto"/>
      <w:jc w:val="center"/>
    </w:pPr>
    <w:rPr>
      <w:rFonts w:ascii="宋体" w:hAnsi="宋体" w:eastAsia="宋体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2024-04-01T15:18:00Z</dcterms:created>
  <dc:creator>Administrator</dc:creator>
  <cp:lastModifiedBy>greatwall</cp:lastModifiedBy>
  <dcterms:modified xsi:type="dcterms:W3CDTF">2024-04-01T17:56:23Z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41EAD4830F51474EBAF640BB283911A0</vt:lpwstr>
  </property>
</Properties>
</file>